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4355" w14:textId="4AF13B32" w:rsidR="004D3AFD" w:rsidRPr="004D3AFD" w:rsidRDefault="004D3AFD" w:rsidP="004D3AFD">
      <w:pPr>
        <w:pStyle w:val="Nagwek1"/>
        <w:spacing w:before="0" w:after="0"/>
        <w:jc w:val="right"/>
        <w:rPr>
          <w:rFonts w:asciiTheme="minorHAnsi" w:eastAsia="Times New Roman" w:hAnsiTheme="minorHAnsi" w:cstheme="minorHAnsi"/>
          <w:b w:val="0"/>
          <w:sz w:val="24"/>
          <w:szCs w:val="24"/>
          <w:lang w:eastAsia="pl-PL"/>
        </w:rPr>
      </w:pPr>
      <w:bookmarkStart w:id="0" w:name="_GoBack"/>
      <w:bookmarkEnd w:id="0"/>
      <w:r w:rsidRPr="004D3AFD">
        <w:rPr>
          <w:rFonts w:asciiTheme="minorHAnsi" w:eastAsia="Times New Roman" w:hAnsiTheme="minorHAnsi" w:cstheme="minorHAnsi"/>
          <w:b w:val="0"/>
          <w:sz w:val="24"/>
          <w:szCs w:val="24"/>
          <w:lang w:eastAsia="pl-PL"/>
        </w:rPr>
        <w:t>Załącznik 1</w:t>
      </w:r>
    </w:p>
    <w:p w14:paraId="1933835C" w14:textId="6C0F9C2E" w:rsidR="004D3AFD" w:rsidRPr="004D3AFD" w:rsidRDefault="004D3AFD" w:rsidP="004D3AFD">
      <w:pPr>
        <w:spacing w:after="0"/>
        <w:jc w:val="right"/>
        <w:rPr>
          <w:lang w:eastAsia="pl-PL"/>
        </w:rPr>
      </w:pPr>
      <w:r>
        <w:rPr>
          <w:lang w:eastAsia="pl-PL"/>
        </w:rPr>
        <w:t>d</w:t>
      </w:r>
      <w:r w:rsidRPr="004D3AFD">
        <w:rPr>
          <w:lang w:eastAsia="pl-PL"/>
        </w:rPr>
        <w:t>o Zarządzenia Rektora nr 38/2024</w:t>
      </w:r>
    </w:p>
    <w:p w14:paraId="668AF1DE" w14:textId="23A18185" w:rsidR="004D3AFD" w:rsidRPr="004D3AFD" w:rsidRDefault="004D3AFD" w:rsidP="004D3AFD">
      <w:pPr>
        <w:spacing w:after="0"/>
        <w:jc w:val="right"/>
        <w:rPr>
          <w:lang w:eastAsia="pl-PL"/>
        </w:rPr>
      </w:pPr>
      <w:r>
        <w:rPr>
          <w:lang w:eastAsia="pl-PL"/>
        </w:rPr>
        <w:t>z</w:t>
      </w:r>
      <w:r w:rsidRPr="004D3AFD">
        <w:rPr>
          <w:lang w:eastAsia="pl-PL"/>
        </w:rPr>
        <w:t xml:space="preserve"> dnia 10 maja 2024 roku</w:t>
      </w:r>
    </w:p>
    <w:p w14:paraId="3BE4F3BE" w14:textId="77777777" w:rsidR="004D3AFD" w:rsidRPr="004D3AFD" w:rsidRDefault="004D3AFD" w:rsidP="004D3AFD">
      <w:pPr>
        <w:pStyle w:val="Nagwek1"/>
        <w:spacing w:before="0" w:after="0"/>
        <w:jc w:val="right"/>
        <w:rPr>
          <w:rFonts w:asciiTheme="minorHAnsi" w:eastAsia="Times New Roman" w:hAnsiTheme="minorHAnsi" w:cstheme="minorHAnsi"/>
          <w:b w:val="0"/>
          <w:lang w:eastAsia="pl-PL"/>
        </w:rPr>
      </w:pPr>
    </w:p>
    <w:p w14:paraId="50055B38" w14:textId="167905EC" w:rsidR="005C1B01" w:rsidRPr="009705B3" w:rsidRDefault="005C1B01" w:rsidP="009705B3">
      <w:pPr>
        <w:pStyle w:val="Nagwek1"/>
        <w:spacing w:after="120"/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 xml:space="preserve">Ogłoszenie o otwartym naborze </w:t>
      </w:r>
      <w:r w:rsidR="0083352B">
        <w:rPr>
          <w:rFonts w:asciiTheme="minorHAnsi" w:eastAsia="Times New Roman" w:hAnsiTheme="minorHAnsi" w:cstheme="minorHAnsi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lang w:eastAsia="pl-PL"/>
        </w:rPr>
        <w:t>artnera w celu wspólnej realizacji projektu</w:t>
      </w:r>
    </w:p>
    <w:p w14:paraId="78895D84" w14:textId="77777777" w:rsidR="005C1B01" w:rsidRPr="009705B3" w:rsidRDefault="005C1B01" w:rsidP="009705B3">
      <w:pPr>
        <w:pStyle w:val="Nagwek2"/>
        <w:numPr>
          <w:ilvl w:val="0"/>
          <w:numId w:val="30"/>
        </w:numPr>
        <w:ind w:left="714" w:hanging="357"/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>Ogłaszający nabór:</w:t>
      </w:r>
      <w:r w:rsidRPr="009705B3">
        <w:rPr>
          <w:rFonts w:asciiTheme="minorHAnsi" w:eastAsia="Times New Roman" w:hAnsiTheme="minorHAnsi" w:cstheme="minorHAnsi"/>
          <w:lang w:eastAsia="pl-PL"/>
        </w:rPr>
        <w:tab/>
      </w:r>
    </w:p>
    <w:p w14:paraId="48D5798E" w14:textId="67C47BBA" w:rsidR="005C1B01" w:rsidRPr="009705B3" w:rsidRDefault="005C1B01" w:rsidP="009705B3">
      <w:pPr>
        <w:tabs>
          <w:tab w:val="left" w:pos="360"/>
        </w:tabs>
        <w:suppressAutoHyphens/>
        <w:spacing w:after="0"/>
        <w:ind w:left="720" w:right="561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Uniwersytet Rolniczy Im. Hugona Kołłątaja w Krakowie, </w:t>
      </w:r>
      <w:r w:rsidR="00BD65B4">
        <w:rPr>
          <w:rFonts w:asciiTheme="minorHAnsi" w:eastAsia="Times New Roman" w:hAnsiTheme="minorHAnsi" w:cstheme="minorHAnsi"/>
          <w:szCs w:val="24"/>
          <w:lang w:eastAsia="pl-PL"/>
        </w:rPr>
        <w:t>a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l. Mickiewicza 21, 31-120 Kraków, </w:t>
      </w:r>
      <w:r w:rsidRPr="009705B3">
        <w:rPr>
          <w:rFonts w:asciiTheme="minorHAnsi" w:hAnsiTheme="minorHAnsi" w:cstheme="minorHAnsi"/>
          <w:szCs w:val="24"/>
        </w:rPr>
        <w:t xml:space="preserve">NIP: 675 000 21 18 , REGON: 000001815, </w:t>
      </w:r>
      <w:hyperlink r:id="rId8" w:history="1">
        <w:r w:rsidRPr="009705B3">
          <w:rPr>
            <w:rStyle w:val="Hipercze"/>
            <w:rFonts w:asciiTheme="minorHAnsi" w:hAnsiTheme="minorHAnsi" w:cstheme="minorHAnsi"/>
            <w:szCs w:val="24"/>
          </w:rPr>
          <w:t>strona internetowa</w:t>
        </w:r>
      </w:hyperlink>
      <w:r w:rsidR="00C03C7E" w:rsidRPr="009705B3">
        <w:rPr>
          <w:rFonts w:asciiTheme="minorHAnsi" w:hAnsiTheme="minorHAnsi" w:cstheme="minorHAnsi"/>
          <w:szCs w:val="24"/>
        </w:rPr>
        <w:t xml:space="preserve"> (https://urk.edu.pl/).</w:t>
      </w:r>
    </w:p>
    <w:p w14:paraId="40A505F1" w14:textId="77777777" w:rsidR="005C1B01" w:rsidRPr="009705B3" w:rsidRDefault="005C1B01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>Podstawa prawna:</w:t>
      </w:r>
    </w:p>
    <w:p w14:paraId="15E1C1B9" w14:textId="04FE1F95" w:rsidR="005C1B01" w:rsidRPr="009705B3" w:rsidRDefault="005C1B01" w:rsidP="009705B3">
      <w:pPr>
        <w:tabs>
          <w:tab w:val="left" w:pos="284"/>
        </w:tabs>
        <w:suppressAutoHyphens/>
        <w:spacing w:after="0"/>
        <w:ind w:left="284" w:right="108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Ustawa z dnia 28 kwietnia 2022 r. o zasadach realizacji zadań finansowanych ze środków europejskich w perspektywie finansowej 2021–2027 (Dz. U. z 2022 r., poz. 1079 z</w:t>
      </w:r>
      <w:r w:rsidR="00291D19"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zm.) — art. 39.</w:t>
      </w:r>
    </w:p>
    <w:p w14:paraId="10D1A183" w14:textId="77777777" w:rsidR="005C1B01" w:rsidRPr="009705B3" w:rsidRDefault="005C1B01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>Ogłoszenie o naborze</w:t>
      </w:r>
      <w:r w:rsidR="002270BB" w:rsidRPr="009705B3">
        <w:rPr>
          <w:rFonts w:asciiTheme="minorHAnsi" w:eastAsia="Times New Roman" w:hAnsiTheme="minorHAnsi" w:cstheme="minorHAnsi"/>
          <w:lang w:eastAsia="pl-PL"/>
        </w:rPr>
        <w:t>:</w:t>
      </w:r>
    </w:p>
    <w:p w14:paraId="552DE71F" w14:textId="77777777" w:rsidR="005C1B01" w:rsidRPr="009705B3" w:rsidRDefault="00C03C7E" w:rsidP="002726C5">
      <w:pPr>
        <w:suppressAutoHyphens/>
        <w:spacing w:after="0"/>
        <w:ind w:left="284" w:right="17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Uniwersytet Rolniczy </w:t>
      </w:r>
      <w:r w:rsidR="0085123E" w:rsidRPr="009705B3">
        <w:rPr>
          <w:rFonts w:asciiTheme="minorHAnsi" w:eastAsia="Times New Roman" w:hAnsiTheme="minorHAnsi" w:cstheme="minorHAnsi"/>
          <w:szCs w:val="24"/>
          <w:lang w:eastAsia="pl-PL"/>
        </w:rPr>
        <w:t>i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m. Hugona Kołłątaja w Krakowie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ogłasza otwarty nabór </w:t>
      </w:r>
      <w:bookmarkStart w:id="1" w:name="_Hlk151709702"/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na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artnera do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wspólnego przygotowania i realizacji projektu w ramach </w:t>
      </w:r>
      <w:r w:rsidRPr="009705B3">
        <w:rPr>
          <w:rFonts w:asciiTheme="minorHAnsi" w:hAnsiTheme="minorHAnsi" w:cstheme="minorHAnsi"/>
          <w:szCs w:val="24"/>
        </w:rPr>
        <w:t xml:space="preserve">naboru: FERS.03.01-IP.08-001/24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pn. </w:t>
      </w:r>
      <w:r w:rsidRPr="009705B3">
        <w:rPr>
          <w:rFonts w:asciiTheme="minorHAnsi" w:hAnsiTheme="minorHAnsi" w:cstheme="minorHAnsi"/>
          <w:bCs/>
          <w:szCs w:val="24"/>
        </w:rPr>
        <w:t>Uczelnie coraz bardziej dostępne</w:t>
      </w:r>
      <w:r w:rsidRPr="009705B3">
        <w:rPr>
          <w:rFonts w:asciiTheme="minorHAnsi" w:hAnsiTheme="minorHAnsi" w:cstheme="minorHAnsi"/>
          <w:b/>
          <w:bCs/>
          <w:szCs w:val="24"/>
        </w:rPr>
        <w:t xml:space="preserve">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w ramach Programu Fundusze Europejskie dla Rozwoj</w:t>
      </w:r>
      <w:r w:rsidR="00126C75" w:rsidRPr="009705B3">
        <w:rPr>
          <w:rFonts w:asciiTheme="minorHAnsi" w:eastAsia="Times New Roman" w:hAnsiTheme="minorHAnsi" w:cstheme="minorHAnsi"/>
          <w:szCs w:val="24"/>
          <w:lang w:eastAsia="pl-PL"/>
        </w:rPr>
        <w:t>u Społecznego 2021</w:t>
      </w:r>
      <w:r w:rsidR="000038B0">
        <w:rPr>
          <w:rFonts w:asciiTheme="minorHAnsi" w:eastAsia="Times New Roman" w:hAnsiTheme="minorHAnsi" w:cstheme="minorHAnsi"/>
          <w:szCs w:val="24"/>
          <w:lang w:eastAsia="pl-PL"/>
        </w:rPr>
        <w:softHyphen/>
      </w:r>
      <w:r w:rsidR="00C86E8C">
        <w:rPr>
          <w:rFonts w:asciiTheme="minorHAnsi" w:eastAsia="Times New Roman" w:hAnsiTheme="minorHAnsi" w:cstheme="minorHAnsi"/>
          <w:szCs w:val="24"/>
          <w:lang w:eastAsia="pl-PL"/>
        </w:rPr>
        <w:softHyphen/>
      </w:r>
      <w:r w:rsidR="00C86E8C">
        <w:rPr>
          <w:rFonts w:asciiTheme="minorHAnsi" w:eastAsia="Times New Roman" w:hAnsiTheme="minorHAnsi" w:cstheme="minorHAnsi"/>
          <w:szCs w:val="24"/>
          <w:lang w:eastAsia="pl-PL"/>
        </w:rPr>
        <w:softHyphen/>
      </w:r>
      <w:r w:rsidR="00C86E8C">
        <w:rPr>
          <w:rFonts w:asciiTheme="minorHAnsi" w:eastAsia="Times New Roman" w:hAnsiTheme="minorHAnsi" w:cstheme="minorHAnsi"/>
          <w:szCs w:val="24"/>
          <w:lang w:eastAsia="pl-PL"/>
        </w:rPr>
        <w:softHyphen/>
      </w:r>
      <w:r w:rsidR="00C86E8C">
        <w:rPr>
          <w:rFonts w:asciiTheme="minorHAnsi" w:eastAsia="Times New Roman" w:hAnsiTheme="minorHAnsi" w:cstheme="minorHAnsi"/>
          <w:szCs w:val="24"/>
          <w:lang w:eastAsia="pl-PL"/>
        </w:rPr>
        <w:softHyphen/>
        <w:t>–</w:t>
      </w:r>
      <w:r w:rsidR="00126C75" w:rsidRPr="009705B3">
        <w:rPr>
          <w:rFonts w:asciiTheme="minorHAnsi" w:eastAsia="Times New Roman" w:hAnsiTheme="minorHAnsi" w:cstheme="minorHAnsi"/>
          <w:szCs w:val="24"/>
          <w:lang w:eastAsia="pl-PL"/>
        </w:rPr>
        <w:t>2027 (FERS)</w:t>
      </w:r>
      <w:r w:rsidR="002B6B8B">
        <w:rPr>
          <w:rFonts w:asciiTheme="minorHAnsi" w:eastAsia="Times New Roman" w:hAnsiTheme="minorHAnsi" w:cstheme="minorHAnsi"/>
          <w:szCs w:val="24"/>
          <w:lang w:eastAsia="pl-PL"/>
        </w:rPr>
        <w:t>, p</w:t>
      </w:r>
      <w:r w:rsidRPr="009705B3">
        <w:rPr>
          <w:rFonts w:asciiTheme="minorHAnsi" w:hAnsiTheme="minorHAnsi" w:cstheme="minorHAnsi"/>
          <w:szCs w:val="24"/>
        </w:rPr>
        <w:t xml:space="preserve">riorytet 3 </w:t>
      </w:r>
      <w:r w:rsidRPr="009705B3">
        <w:rPr>
          <w:rFonts w:asciiTheme="minorHAnsi" w:hAnsiTheme="minorHAnsi" w:cstheme="minorHAnsi"/>
          <w:szCs w:val="24"/>
          <w:lang w:val="pl"/>
        </w:rPr>
        <w:t>Dostępność i usługi dla osób z</w:t>
      </w:r>
      <w:r w:rsidR="00CF7167">
        <w:rPr>
          <w:rFonts w:asciiTheme="minorHAnsi" w:hAnsiTheme="minorHAnsi" w:cstheme="minorHAnsi"/>
          <w:szCs w:val="24"/>
          <w:lang w:val="pl"/>
        </w:rPr>
        <w:t> </w:t>
      </w:r>
      <w:r w:rsidRPr="009705B3">
        <w:rPr>
          <w:rFonts w:asciiTheme="minorHAnsi" w:hAnsiTheme="minorHAnsi" w:cstheme="minorHAnsi"/>
          <w:szCs w:val="24"/>
          <w:lang w:val="pl"/>
        </w:rPr>
        <w:t xml:space="preserve"> niepełnosprawnościami</w:t>
      </w:r>
      <w:r w:rsidRPr="009705B3">
        <w:rPr>
          <w:rFonts w:asciiTheme="minorHAnsi" w:hAnsiTheme="minorHAnsi" w:cstheme="minorHAnsi"/>
          <w:szCs w:val="24"/>
        </w:rPr>
        <w:t>, Działanie 03.01 Dostępność szkolnictwa wyższego.</w:t>
      </w:r>
      <w:bookmarkEnd w:id="1"/>
    </w:p>
    <w:p w14:paraId="5D086381" w14:textId="77777777" w:rsidR="005C1B01" w:rsidRPr="009705B3" w:rsidRDefault="005C1B01" w:rsidP="009705B3">
      <w:pPr>
        <w:pStyle w:val="Nagwek2"/>
        <w:numPr>
          <w:ilvl w:val="0"/>
          <w:numId w:val="30"/>
        </w:numPr>
        <w:spacing w:before="120"/>
        <w:ind w:left="714" w:hanging="357"/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>Osoby upoważnione do kontaktu:</w:t>
      </w:r>
    </w:p>
    <w:p w14:paraId="25DE4480" w14:textId="77777777" w:rsidR="00C03C7E" w:rsidRPr="009705B3" w:rsidRDefault="00C03C7E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Agnieszka </w:t>
      </w:r>
      <w:proofErr w:type="spellStart"/>
      <w:r w:rsidRPr="009705B3">
        <w:rPr>
          <w:rFonts w:asciiTheme="minorHAnsi" w:eastAsia="Times New Roman" w:hAnsiTheme="minorHAnsi" w:cstheme="minorHAnsi"/>
          <w:szCs w:val="24"/>
          <w:lang w:eastAsia="pl-PL"/>
        </w:rPr>
        <w:t>Kapczyńska</w:t>
      </w:r>
      <w:proofErr w:type="spellEnd"/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– </w:t>
      </w:r>
      <w:proofErr w:type="spellStart"/>
      <w:r w:rsidRPr="009705B3">
        <w:rPr>
          <w:rFonts w:asciiTheme="minorHAnsi" w:eastAsia="Times New Roman" w:hAnsiTheme="minorHAnsi" w:cstheme="minorHAnsi"/>
          <w:szCs w:val="24"/>
          <w:lang w:eastAsia="pl-PL"/>
        </w:rPr>
        <w:t>Pacześ</w:t>
      </w:r>
      <w:proofErr w:type="spellEnd"/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: 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telefon: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12 662 44 25, 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e-mail: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a.paczes@urk.edu.pl.</w:t>
      </w:r>
    </w:p>
    <w:p w14:paraId="5AF6A6E9" w14:textId="77777777" w:rsidR="00C03C7E" w:rsidRPr="009705B3" w:rsidRDefault="00C03C7E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Paulina Synowiec : 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telefon: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12 662 44 25, 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e-mail: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paulina.synowiec@urk.edu.pl.</w:t>
      </w:r>
    </w:p>
    <w:p w14:paraId="436E0C44" w14:textId="77777777" w:rsidR="005C1B01" w:rsidRPr="009705B3" w:rsidRDefault="00C03C7E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Joanna Goszczyńska : 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telefon: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12 662 43 40, 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e-mail: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joanna.goszczynska@urk.edu.pl.</w:t>
      </w:r>
    </w:p>
    <w:p w14:paraId="6FD95B73" w14:textId="61D9BF67" w:rsidR="005C1B01" w:rsidRPr="009705B3" w:rsidRDefault="005C1B01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9705B3">
        <w:rPr>
          <w:rFonts w:asciiTheme="minorHAnsi" w:eastAsia="Times New Roman" w:hAnsiTheme="minorHAnsi" w:cstheme="minorHAnsi"/>
          <w:lang w:val="en-US" w:eastAsia="pl-PL"/>
        </w:rPr>
        <w:lastRenderedPageBreak/>
        <w:t>Cel</w:t>
      </w:r>
      <w:proofErr w:type="spellEnd"/>
      <w:r w:rsidRPr="009705B3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="0083352B">
        <w:rPr>
          <w:rFonts w:asciiTheme="minorHAnsi" w:eastAsia="Times New Roman" w:hAnsiTheme="minorHAnsi" w:cstheme="minorHAnsi"/>
          <w:lang w:val="en-US" w:eastAsia="pl-PL"/>
        </w:rPr>
        <w:t>P</w:t>
      </w:r>
      <w:r w:rsidRPr="009705B3">
        <w:rPr>
          <w:rFonts w:asciiTheme="minorHAnsi" w:eastAsia="Times New Roman" w:hAnsiTheme="minorHAnsi" w:cstheme="minorHAnsi"/>
          <w:lang w:val="en-US" w:eastAsia="pl-PL"/>
        </w:rPr>
        <w:t>artnerstwa</w:t>
      </w:r>
      <w:proofErr w:type="spellEnd"/>
      <w:r w:rsidR="002270BB" w:rsidRPr="009705B3">
        <w:rPr>
          <w:rFonts w:asciiTheme="minorHAnsi" w:eastAsia="Times New Roman" w:hAnsiTheme="minorHAnsi" w:cstheme="minorHAnsi"/>
          <w:lang w:val="en-US" w:eastAsia="pl-PL"/>
        </w:rPr>
        <w:t>:</w:t>
      </w:r>
    </w:p>
    <w:p w14:paraId="00964750" w14:textId="3DF3B43C" w:rsidR="005C1B01" w:rsidRPr="009705B3" w:rsidRDefault="005C1B01" w:rsidP="009705B3">
      <w:pPr>
        <w:ind w:left="295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Współpraca polegająca na opracowaniu i realizacji projektu przygotowywanego w ramach konkursu nr </w:t>
      </w:r>
      <w:r w:rsidR="006F168F" w:rsidRPr="009705B3">
        <w:rPr>
          <w:rFonts w:asciiTheme="minorHAnsi" w:hAnsiTheme="minorHAnsi" w:cstheme="minorHAnsi"/>
          <w:szCs w:val="24"/>
        </w:rPr>
        <w:t xml:space="preserve">FERS.03.01-IP.08-001/24 </w:t>
      </w:r>
      <w:r w:rsidR="006F168F"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ogłoszonego przez Narodowe Centrum Badań  i Rozwoju. Efekt </w:t>
      </w:r>
      <w:r w:rsidR="0083352B">
        <w:rPr>
          <w:rFonts w:asciiTheme="minorHAnsi" w:eastAsia="Times New Roman" w:hAnsiTheme="minorHAnsi" w:cstheme="minorHAnsi"/>
          <w:bCs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artnerstwa ma zapewnić i udoskonalić przystosowanie zasobów </w:t>
      </w:r>
      <w:r w:rsidR="006F168F"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>Uniwersytetu Rolniczego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="006F168F"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w Krakowie 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>dla osób z niepełnosprawnościami pod względem dostępności w następujących obszarach: Struktura organizacyjna, Dostępność architektoniczna, Dostępność informacyjno-komunikacyjna, Dostępność cyfrowa, Technol</w:t>
      </w:r>
      <w:r w:rsidR="009B07BC"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>ogie</w:t>
      </w:r>
      <w:r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>, Procedury, Usługi wspierające edukację, Działania podnoszące świadomość niepełnosprawności.</w:t>
      </w:r>
    </w:p>
    <w:p w14:paraId="203A7758" w14:textId="0D09A494" w:rsidR="005C1B01" w:rsidRPr="009705B3" w:rsidRDefault="005C1B01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9705B3">
        <w:rPr>
          <w:rFonts w:asciiTheme="minorHAnsi" w:eastAsia="Times New Roman" w:hAnsiTheme="minorHAnsi" w:cstheme="minorHAnsi"/>
          <w:lang w:val="en-US" w:eastAsia="pl-PL"/>
        </w:rPr>
        <w:t>Proponowany</w:t>
      </w:r>
      <w:proofErr w:type="spellEnd"/>
      <w:r w:rsidRPr="009705B3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9705B3">
        <w:rPr>
          <w:rFonts w:asciiTheme="minorHAnsi" w:eastAsia="Times New Roman" w:hAnsiTheme="minorHAnsi" w:cstheme="minorHAnsi"/>
          <w:lang w:val="en-US" w:eastAsia="pl-PL"/>
        </w:rPr>
        <w:t>zakres</w:t>
      </w:r>
      <w:proofErr w:type="spellEnd"/>
      <w:r w:rsidRPr="009705B3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9705B3">
        <w:rPr>
          <w:rFonts w:asciiTheme="minorHAnsi" w:eastAsia="Times New Roman" w:hAnsiTheme="minorHAnsi" w:cstheme="minorHAnsi"/>
          <w:lang w:val="en-US" w:eastAsia="pl-PL"/>
        </w:rPr>
        <w:t>tematyczny</w:t>
      </w:r>
      <w:proofErr w:type="spellEnd"/>
      <w:r w:rsidRPr="009705B3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="0083352B">
        <w:rPr>
          <w:rFonts w:asciiTheme="minorHAnsi" w:eastAsia="Times New Roman" w:hAnsiTheme="minorHAnsi" w:cstheme="minorHAnsi"/>
          <w:lang w:val="en-US" w:eastAsia="pl-PL"/>
        </w:rPr>
        <w:t>P</w:t>
      </w:r>
      <w:r w:rsidRPr="009705B3">
        <w:rPr>
          <w:rFonts w:asciiTheme="minorHAnsi" w:eastAsia="Times New Roman" w:hAnsiTheme="minorHAnsi" w:cstheme="minorHAnsi"/>
          <w:lang w:val="en-US" w:eastAsia="pl-PL"/>
        </w:rPr>
        <w:t>artnerstwa</w:t>
      </w:r>
      <w:proofErr w:type="spellEnd"/>
      <w:r w:rsidRPr="009705B3">
        <w:rPr>
          <w:rFonts w:asciiTheme="minorHAnsi" w:eastAsia="Times New Roman" w:hAnsiTheme="minorHAnsi" w:cstheme="minorHAnsi"/>
          <w:lang w:val="en-US" w:eastAsia="pl-PL"/>
        </w:rPr>
        <w:t>:</w:t>
      </w:r>
    </w:p>
    <w:p w14:paraId="7E01360B" w14:textId="5C434C62" w:rsidR="005C1B01" w:rsidRPr="009705B3" w:rsidRDefault="00C015F2" w:rsidP="009705B3">
      <w:pPr>
        <w:spacing w:after="0"/>
        <w:ind w:left="284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Proponowany zakres tematyczny </w:t>
      </w:r>
      <w:r w:rsidR="008335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</w:t>
      </w: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artnerstwa dotyczy</w:t>
      </w:r>
      <w:r w:rsidR="005C1B01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wzrost</w:t>
      </w: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u</w:t>
      </w:r>
      <w:r w:rsidR="005C1B01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szeroko rozumianej dostępności uczelni dla osób ze szczególnymi potrzebami wynikającymi ze stanu zdrowia (w tym osób z niepełnosprawnościami), studiujących</w:t>
      </w:r>
      <w:r w:rsidR="00126C75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, pracujących, współpracujących </w:t>
      </w:r>
      <w:r w:rsidR="005C1B01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lub korzystających z oferty uczelni.</w:t>
      </w:r>
    </w:p>
    <w:p w14:paraId="0F834FDA" w14:textId="4CC66B71" w:rsidR="005C1B01" w:rsidRPr="009705B3" w:rsidRDefault="004A019B" w:rsidP="009705B3">
      <w:pPr>
        <w:spacing w:after="0"/>
        <w:ind w:left="284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hAnsiTheme="minorHAnsi" w:cstheme="minorHAnsi"/>
          <w:color w:val="auto"/>
          <w:szCs w:val="24"/>
        </w:rPr>
        <w:t>Grupę docelową w naborze stanowią uczelnie jako podmioty bezpośrednio korzystające ze</w:t>
      </w:r>
      <w:r w:rsidR="00CF7167">
        <w:rPr>
          <w:rFonts w:asciiTheme="minorHAnsi" w:hAnsiTheme="minorHAnsi" w:cstheme="minorHAnsi"/>
          <w:color w:val="auto"/>
          <w:szCs w:val="24"/>
        </w:rPr>
        <w:t> </w:t>
      </w:r>
      <w:r w:rsidRPr="009705B3">
        <w:rPr>
          <w:rFonts w:asciiTheme="minorHAnsi" w:hAnsiTheme="minorHAnsi" w:cstheme="minorHAnsi"/>
          <w:color w:val="auto"/>
          <w:szCs w:val="24"/>
        </w:rPr>
        <w:t xml:space="preserve"> wsparcia EFS+ </w:t>
      </w:r>
      <w:r w:rsidR="00B83EE0">
        <w:rPr>
          <w:rFonts w:asciiTheme="minorHAnsi" w:hAnsiTheme="minorHAnsi" w:cstheme="minorHAnsi"/>
          <w:color w:val="auto"/>
          <w:szCs w:val="24"/>
        </w:rPr>
        <w:t>–</w:t>
      </w:r>
      <w:r w:rsidRPr="009705B3">
        <w:rPr>
          <w:rFonts w:asciiTheme="minorHAnsi" w:hAnsiTheme="minorHAnsi" w:cstheme="minorHAnsi"/>
          <w:color w:val="auto"/>
          <w:szCs w:val="24"/>
        </w:rPr>
        <w:t xml:space="preserve"> wsparcie realizowane będzie bowiem na rzecz funkcjonowania podmiotu.</w:t>
      </w:r>
    </w:p>
    <w:p w14:paraId="3B9B2634" w14:textId="77777777" w:rsidR="005C1B01" w:rsidRPr="009705B3" w:rsidRDefault="005C1B01" w:rsidP="009705B3">
      <w:pPr>
        <w:ind w:left="284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Projekt realizowany będzie na terytorium Polski, województwa </w:t>
      </w:r>
      <w:r w:rsidR="004A019B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małopolskiego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.</w:t>
      </w:r>
    </w:p>
    <w:p w14:paraId="4A1561B8" w14:textId="5E89B02B" w:rsidR="003F34F1" w:rsidRPr="009705B3" w:rsidRDefault="005C1B01" w:rsidP="009705B3">
      <w:pPr>
        <w:spacing w:after="0"/>
        <w:ind w:left="284"/>
        <w:rPr>
          <w:rFonts w:asciiTheme="minorHAnsi" w:hAnsiTheme="minorHAnsi" w:cstheme="minorHAnsi"/>
          <w:color w:val="auto"/>
          <w:szCs w:val="24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Współpraca </w:t>
      </w:r>
      <w:r w:rsidR="008335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artnera z </w:t>
      </w:r>
      <w:r w:rsidR="004A019B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Uniwersytetem Rolniczym w Krakowie 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realizowana będzie w ramach 8</w:t>
      </w:r>
      <w:r w:rsidR="00CF7167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</w:t>
      </w:r>
      <w:r w:rsidR="004D6186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obszarów w ramach ścieżki </w:t>
      </w:r>
      <w:r w:rsidR="004D6186" w:rsidRPr="009705B3">
        <w:rPr>
          <w:rFonts w:asciiTheme="minorHAnsi" w:hAnsiTheme="minorHAnsi" w:cstheme="minorHAnsi"/>
          <w:color w:val="auto"/>
          <w:szCs w:val="24"/>
        </w:rPr>
        <w:t>Rozwój+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, </w:t>
      </w:r>
      <w:r w:rsidR="003F34F1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zgodnie z Załącznikiem do RWP </w:t>
      </w:r>
      <w:r w:rsidR="0077497E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–</w:t>
      </w:r>
      <w:r w:rsidR="003F34F1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 </w:t>
      </w:r>
      <w:hyperlink r:id="rId9" w:tgtFrame="_blank" w:history="1">
        <w:r w:rsidR="003F34F1" w:rsidRPr="009705B3">
          <w:rPr>
            <w:rFonts w:asciiTheme="minorHAnsi" w:hAnsiTheme="minorHAnsi" w:cstheme="minorHAnsi"/>
            <w:bCs/>
            <w:color w:val="auto"/>
            <w:szCs w:val="24"/>
            <w:shd w:val="clear" w:color="auto" w:fill="FFFFFF"/>
          </w:rPr>
          <w:t>Opis ścieżki Rozwój+,</w:t>
        </w:r>
      </w:hyperlink>
      <w:r w:rsidR="003F34F1" w:rsidRPr="009705B3">
        <w:rPr>
          <w:rFonts w:asciiTheme="minorHAnsi" w:hAnsiTheme="minorHAnsi" w:cstheme="minorHAnsi"/>
          <w:color w:val="auto"/>
          <w:szCs w:val="24"/>
        </w:rPr>
        <w:t xml:space="preserve">  </w:t>
      </w:r>
      <w:hyperlink r:id="rId10" w:tgtFrame="_blank" w:history="1">
        <w:r w:rsidR="003F34F1" w:rsidRPr="009705B3">
          <w:rPr>
            <w:rFonts w:asciiTheme="minorHAnsi" w:hAnsiTheme="minorHAnsi" w:cstheme="minorHAnsi"/>
            <w:bCs/>
            <w:color w:val="auto"/>
            <w:szCs w:val="24"/>
            <w:shd w:val="clear" w:color="auto" w:fill="FFFFFF"/>
          </w:rPr>
          <w:t xml:space="preserve">Regulaminem wyboru projektów </w:t>
        </w:r>
      </w:hyperlink>
      <w:r w:rsidR="009B4A8F" w:rsidRPr="009705B3">
        <w:rPr>
          <w:rFonts w:asciiTheme="minorHAnsi" w:hAnsiTheme="minorHAnsi" w:cstheme="minorHAnsi"/>
          <w:color w:val="auto"/>
          <w:szCs w:val="24"/>
        </w:rPr>
        <w:t xml:space="preserve"> FERS.03.01-IP.08-001/24</w:t>
      </w:r>
      <w:r w:rsidR="003F34F1" w:rsidRPr="009705B3">
        <w:rPr>
          <w:rFonts w:asciiTheme="minorHAnsi" w:hAnsiTheme="minorHAnsi" w:cstheme="minorHAnsi"/>
          <w:color w:val="auto"/>
          <w:szCs w:val="24"/>
        </w:rPr>
        <w:t>, Zał. nr 1​_zał. 1 Karta</w:t>
      </w:r>
      <w:r w:rsidR="009B4A8F" w:rsidRPr="009705B3">
        <w:rPr>
          <w:rFonts w:asciiTheme="minorHAnsi" w:hAnsiTheme="minorHAnsi" w:cstheme="minorHAnsi"/>
          <w:color w:val="auto"/>
          <w:szCs w:val="24"/>
        </w:rPr>
        <w:t xml:space="preserve">mi </w:t>
      </w:r>
      <w:r w:rsidR="003F34F1" w:rsidRPr="009705B3">
        <w:rPr>
          <w:rFonts w:asciiTheme="minorHAnsi" w:hAnsiTheme="minorHAnsi" w:cstheme="minorHAnsi"/>
          <w:color w:val="auto"/>
          <w:szCs w:val="24"/>
        </w:rPr>
        <w:t xml:space="preserve"> samooceny dla ścieżki ROZWÓJ+ bez tabeli</w:t>
      </w:r>
      <w:r w:rsidR="009B4A8F" w:rsidRPr="009705B3">
        <w:rPr>
          <w:rFonts w:asciiTheme="minorHAnsi" w:hAnsiTheme="minorHAnsi" w:cstheme="minorHAnsi"/>
          <w:color w:val="auto"/>
          <w:szCs w:val="24"/>
        </w:rPr>
        <w:t xml:space="preserve"> (Zał. nr 1​_zał. 1, Zał. nr 1​_zał. 2). </w:t>
      </w:r>
    </w:p>
    <w:p w14:paraId="3152BEF7" w14:textId="77777777" w:rsidR="003F34F1" w:rsidRPr="009705B3" w:rsidRDefault="003F34F1" w:rsidP="009705B3">
      <w:pPr>
        <w:spacing w:after="0"/>
        <w:ind w:left="284"/>
        <w:rPr>
          <w:rFonts w:asciiTheme="minorHAnsi" w:hAnsiTheme="minorHAnsi" w:cstheme="minorHAnsi"/>
          <w:color w:val="auto"/>
          <w:szCs w:val="24"/>
        </w:rPr>
      </w:pPr>
      <w:r w:rsidRPr="009705B3">
        <w:rPr>
          <w:rFonts w:asciiTheme="minorHAnsi" w:hAnsiTheme="minorHAnsi" w:cstheme="minorHAnsi"/>
          <w:color w:val="auto"/>
          <w:szCs w:val="24"/>
        </w:rPr>
        <w:t>Zał​_nr​_1​_zał​_1​_Karta​_samooceny​_dla​_ścieżki​_ROZWÓJ+​_bez​_tabeli.docx 0.06MB</w:t>
      </w:r>
    </w:p>
    <w:p w14:paraId="4E74CB84" w14:textId="77777777" w:rsidR="005C1B01" w:rsidRPr="009705B3" w:rsidRDefault="003F34F1" w:rsidP="009705B3">
      <w:pPr>
        <w:spacing w:after="0"/>
        <w:ind w:left="284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hAnsiTheme="minorHAnsi" w:cstheme="minorHAnsi"/>
          <w:color w:val="auto"/>
          <w:szCs w:val="24"/>
        </w:rPr>
        <w:t xml:space="preserve">Zał. nr 1​_zał. 2 Karta samooceny dla </w:t>
      </w:r>
      <w:proofErr w:type="spellStart"/>
      <w:r w:rsidRPr="009705B3">
        <w:rPr>
          <w:rFonts w:asciiTheme="minorHAnsi" w:hAnsiTheme="minorHAnsi" w:cstheme="minorHAnsi"/>
          <w:color w:val="auto"/>
          <w:szCs w:val="24"/>
        </w:rPr>
        <w:t>ścieżki</w:t>
      </w:r>
      <w:proofErr w:type="spellEnd"/>
      <w:r w:rsidRPr="009705B3">
        <w:rPr>
          <w:rFonts w:asciiTheme="minorHAnsi" w:hAnsiTheme="minorHAnsi" w:cstheme="minorHAnsi"/>
          <w:color w:val="auto"/>
          <w:szCs w:val="24"/>
        </w:rPr>
        <w:t xml:space="preserve"> ROZWÓJ+ tabele</w:t>
      </w:r>
      <w:r w:rsidR="009B4A8F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.</w:t>
      </w:r>
    </w:p>
    <w:p w14:paraId="71B07339" w14:textId="7CCB15F1" w:rsidR="005C1B01" w:rsidRPr="009705B3" w:rsidRDefault="005C1B01" w:rsidP="009705B3">
      <w:pPr>
        <w:numPr>
          <w:ilvl w:val="0"/>
          <w:numId w:val="15"/>
        </w:numPr>
        <w:spacing w:after="200"/>
        <w:ind w:left="567" w:hanging="273"/>
        <w:rPr>
          <w:rFonts w:asciiTheme="minorHAnsi" w:eastAsia="Times New Roman" w:hAnsiTheme="minorHAnsi" w:cstheme="minorHAnsi"/>
          <w:b/>
          <w:bCs/>
          <w:color w:val="auto"/>
          <w:szCs w:val="24"/>
          <w:lang w:eastAsia="pl-PL"/>
        </w:rPr>
      </w:pPr>
      <w:r w:rsidRPr="009705B3">
        <w:rPr>
          <w:rFonts w:asciiTheme="minorHAnsi" w:eastAsia="Calibri" w:hAnsiTheme="minorHAnsi" w:cstheme="minorHAnsi"/>
          <w:color w:val="auto"/>
          <w:szCs w:val="24"/>
        </w:rPr>
        <w:t>Współpraca Partnera z powołan</w:t>
      </w:r>
      <w:r w:rsidR="00512852" w:rsidRPr="009705B3">
        <w:rPr>
          <w:rFonts w:asciiTheme="minorHAnsi" w:eastAsia="Calibri" w:hAnsiTheme="minorHAnsi" w:cstheme="minorHAnsi"/>
          <w:color w:val="auto"/>
          <w:szCs w:val="24"/>
        </w:rPr>
        <w:t xml:space="preserve">ym w ramach </w:t>
      </w:r>
      <w:r w:rsidR="00BD65B4">
        <w:rPr>
          <w:rFonts w:asciiTheme="minorHAnsi" w:eastAsia="Calibri" w:hAnsiTheme="minorHAnsi" w:cstheme="minorHAnsi"/>
          <w:color w:val="auto"/>
          <w:szCs w:val="24"/>
        </w:rPr>
        <w:t>p</w:t>
      </w:r>
      <w:r w:rsidR="00512852" w:rsidRPr="009705B3">
        <w:rPr>
          <w:rFonts w:asciiTheme="minorHAnsi" w:eastAsia="Calibri" w:hAnsiTheme="minorHAnsi" w:cstheme="minorHAnsi"/>
          <w:color w:val="auto"/>
          <w:szCs w:val="24"/>
        </w:rPr>
        <w:t>rojektu Zespołem</w:t>
      </w:r>
      <w:r w:rsidRPr="009705B3">
        <w:rPr>
          <w:rFonts w:asciiTheme="minorHAnsi" w:eastAsia="Calibri" w:hAnsiTheme="minorHAnsi" w:cstheme="minorHAnsi"/>
          <w:color w:val="auto"/>
          <w:szCs w:val="24"/>
        </w:rPr>
        <w:t xml:space="preserve"> przy opracowywaniu koncepcji projektu, zaplanowaniu działań i przygotowaniu wniosku o dofinansowanie projektu w oparciu o projektową, szeroko rozumianą dostępność dl</w:t>
      </w:r>
      <w:r w:rsidR="00512852" w:rsidRPr="009705B3">
        <w:rPr>
          <w:rFonts w:asciiTheme="minorHAnsi" w:eastAsia="Calibri" w:hAnsiTheme="minorHAnsi" w:cstheme="minorHAnsi"/>
          <w:color w:val="auto"/>
          <w:szCs w:val="24"/>
        </w:rPr>
        <w:t>a osób z</w:t>
      </w:r>
      <w:r w:rsidR="00CF7167">
        <w:rPr>
          <w:rFonts w:asciiTheme="minorHAnsi" w:eastAsia="Calibri" w:hAnsiTheme="minorHAnsi" w:cstheme="minorHAnsi"/>
          <w:color w:val="auto"/>
          <w:szCs w:val="24"/>
        </w:rPr>
        <w:t> </w:t>
      </w:r>
      <w:r w:rsidR="00512852" w:rsidRPr="009705B3">
        <w:rPr>
          <w:rFonts w:asciiTheme="minorHAnsi" w:eastAsia="Calibri" w:hAnsiTheme="minorHAnsi" w:cstheme="minorHAnsi"/>
          <w:color w:val="auto"/>
          <w:szCs w:val="24"/>
        </w:rPr>
        <w:t xml:space="preserve"> niepełnosprawnościami </w:t>
      </w:r>
      <w:r w:rsidRPr="009705B3">
        <w:rPr>
          <w:rFonts w:asciiTheme="minorHAnsi" w:eastAsia="Calibri" w:hAnsiTheme="minorHAnsi" w:cstheme="minorHAnsi"/>
          <w:color w:val="auto"/>
          <w:szCs w:val="24"/>
        </w:rPr>
        <w:t xml:space="preserve">sprecyzowaną przez dokumentację konkursową. </w:t>
      </w:r>
    </w:p>
    <w:p w14:paraId="19413D9B" w14:textId="36848B48" w:rsidR="005C1B01" w:rsidRPr="009705B3" w:rsidRDefault="005C1B01" w:rsidP="009705B3">
      <w:pPr>
        <w:numPr>
          <w:ilvl w:val="0"/>
          <w:numId w:val="15"/>
        </w:numPr>
        <w:ind w:left="567" w:hanging="272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lastRenderedPageBreak/>
        <w:t xml:space="preserve">Bieżąca weryfikacja poziomu dostępności stron www. </w:t>
      </w:r>
      <w:r w:rsidR="00512852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URK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</w:t>
      </w:r>
      <w:r w:rsidR="00512852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oraz systemów informatycznych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pod kątem zapewnienia dostępności cyfrowej w rozumieniu Ustawy o zapewnieniu dostępności osobom ze szczególnymi potrzebami oraz Ustawy o dostępności cyfrowej, w</w:t>
      </w:r>
      <w:r w:rsidR="00CF7167">
        <w:rPr>
          <w:rFonts w:asciiTheme="minorHAnsi" w:eastAsia="Times New Roman" w:hAnsiTheme="minorHAnsi" w:cstheme="minorHAnsi"/>
          <w:color w:val="auto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tym zgodności z obowiązującym standardem WCAG celem zide</w:t>
      </w:r>
      <w:r w:rsidR="006D64CE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ntyfikowania barier cyfrowych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.</w:t>
      </w:r>
    </w:p>
    <w:p w14:paraId="76E52C5C" w14:textId="77777777" w:rsidR="005C1B01" w:rsidRPr="009705B3" w:rsidRDefault="005C1B01" w:rsidP="009705B3">
      <w:pPr>
        <w:numPr>
          <w:ilvl w:val="0"/>
          <w:numId w:val="15"/>
        </w:numPr>
        <w:ind w:left="567" w:hanging="272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Stworzenie standardów dostępności uczelnianych serwisów www i aplikacji zgodnie z obowiązującym w czasie realizacji projektu standardem WCAG.</w:t>
      </w:r>
    </w:p>
    <w:p w14:paraId="50E3C972" w14:textId="77777777" w:rsidR="005C1B01" w:rsidRPr="009705B3" w:rsidRDefault="005C1B01" w:rsidP="009705B3">
      <w:pPr>
        <w:numPr>
          <w:ilvl w:val="0"/>
          <w:numId w:val="15"/>
        </w:numPr>
        <w:spacing w:after="0"/>
        <w:ind w:left="567" w:hanging="273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Przygotowanie </w:t>
      </w:r>
      <w:r w:rsidR="006D64CE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/ modyfikacja 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procedur odnoszących się do:</w:t>
      </w:r>
    </w:p>
    <w:p w14:paraId="4DB3F65A" w14:textId="21AA4EFA" w:rsidR="005C1B01" w:rsidRPr="009705B3" w:rsidRDefault="005C1B01" w:rsidP="009705B3">
      <w:pPr>
        <w:numPr>
          <w:ilvl w:val="0"/>
          <w:numId w:val="16"/>
        </w:numPr>
        <w:tabs>
          <w:tab w:val="left" w:pos="851"/>
        </w:tabs>
        <w:spacing w:after="0"/>
        <w:ind w:left="851" w:hanging="284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działań i postępowań na wypadek wystąpienia zagrożenia życia i zdrowia jak</w:t>
      </w:r>
      <w:r w:rsidR="00CF7167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np.</w:t>
      </w:r>
      <w:r w:rsidR="00C03055">
        <w:t xml:space="preserve"> 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ewakuacja osób ze szczególnymi potrzebami</w:t>
      </w:r>
      <w:r w:rsidR="00C0305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</w:p>
    <w:p w14:paraId="0BFEAFAB" w14:textId="4CC63F2B" w:rsidR="005C1B01" w:rsidRPr="009705B3" w:rsidRDefault="005C1B01" w:rsidP="009705B3">
      <w:pPr>
        <w:numPr>
          <w:ilvl w:val="0"/>
          <w:numId w:val="16"/>
        </w:numPr>
        <w:tabs>
          <w:tab w:val="left" w:pos="851"/>
        </w:tabs>
        <w:spacing w:after="0"/>
        <w:ind w:left="709" w:hanging="142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przyznawania osobom z niepełnosprawnościami usług wspierających edukację</w:t>
      </w:r>
      <w:r w:rsidR="00C0305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</w:p>
    <w:p w14:paraId="44A5E5D9" w14:textId="713CAFC1" w:rsidR="005C1B01" w:rsidRPr="009705B3" w:rsidRDefault="005C1B01" w:rsidP="009705B3">
      <w:pPr>
        <w:numPr>
          <w:ilvl w:val="0"/>
          <w:numId w:val="16"/>
        </w:numPr>
        <w:tabs>
          <w:tab w:val="left" w:pos="851"/>
        </w:tabs>
        <w:spacing w:after="0"/>
        <w:ind w:left="709" w:hanging="142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adaptacji materiałów dydaktycznych</w:t>
      </w:r>
      <w:r w:rsidR="00C0305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</w:p>
    <w:p w14:paraId="2B6F8E8C" w14:textId="78D81C4F" w:rsidR="005C1B01" w:rsidRPr="009705B3" w:rsidRDefault="005C1B01" w:rsidP="009705B3">
      <w:pPr>
        <w:numPr>
          <w:ilvl w:val="0"/>
          <w:numId w:val="16"/>
        </w:numPr>
        <w:tabs>
          <w:tab w:val="left" w:pos="851"/>
        </w:tabs>
        <w:spacing w:after="0"/>
        <w:ind w:left="709" w:hanging="142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dostępności architektonicznej</w:t>
      </w:r>
      <w:r w:rsidR="00C0305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</w:p>
    <w:p w14:paraId="71BC6D18" w14:textId="1B479D4A" w:rsidR="005C1B01" w:rsidRPr="009705B3" w:rsidRDefault="005C1B01" w:rsidP="009705B3">
      <w:pPr>
        <w:numPr>
          <w:ilvl w:val="0"/>
          <w:numId w:val="16"/>
        </w:numPr>
        <w:tabs>
          <w:tab w:val="left" w:pos="851"/>
        </w:tabs>
        <w:spacing w:after="0"/>
        <w:ind w:left="851" w:hanging="284"/>
        <w:rPr>
          <w:rFonts w:asciiTheme="minorHAnsi" w:eastAsia="Times New Roman" w:hAnsiTheme="minorHAnsi" w:cstheme="minorHAnsi"/>
          <w:b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dostępu </w:t>
      </w:r>
      <w:proofErr w:type="spellStart"/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informacyjno</w:t>
      </w:r>
      <w:proofErr w:type="spellEnd"/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</w:t>
      </w:r>
      <w:r w:rsidR="00C0305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-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komunikacyjnego efektów wszystkich realizowanych w uczelni inwestycji, modernizacji i remontów,</w:t>
      </w:r>
    </w:p>
    <w:p w14:paraId="64B2228F" w14:textId="3379BDCA" w:rsidR="005C1B01" w:rsidRPr="009705B3" w:rsidRDefault="005C1B01" w:rsidP="009705B3">
      <w:pPr>
        <w:numPr>
          <w:ilvl w:val="0"/>
          <w:numId w:val="16"/>
        </w:numPr>
        <w:tabs>
          <w:tab w:val="left" w:pos="851"/>
        </w:tabs>
        <w:ind w:left="851" w:hanging="284"/>
        <w:rPr>
          <w:rFonts w:asciiTheme="minorHAnsi" w:eastAsia="Times New Roman" w:hAnsiTheme="minorHAnsi" w:cstheme="minorHAnsi"/>
          <w:b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zapewnienia dostępności dla osób ze szczególnymi potrzebami w </w:t>
      </w:r>
      <w:r w:rsidR="00C0305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Dziale Zamówień Publicznych</w:t>
      </w:r>
    </w:p>
    <w:p w14:paraId="20E4B712" w14:textId="77777777" w:rsidR="005C1B01" w:rsidRPr="009705B3" w:rsidRDefault="005C1B01" w:rsidP="009705B3">
      <w:pPr>
        <w:numPr>
          <w:ilvl w:val="0"/>
          <w:numId w:val="15"/>
        </w:numPr>
        <w:spacing w:after="0"/>
        <w:ind w:left="567" w:hanging="273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W obszarze „Działania podnoszące świadomość niepełnosprawności” (preferowane szkolenia bezpośrednie w siedzibie Ogłaszającego nabór):</w:t>
      </w:r>
    </w:p>
    <w:p w14:paraId="014FEF55" w14:textId="77777777" w:rsidR="005C1B01" w:rsidRPr="009705B3" w:rsidRDefault="005C1B01" w:rsidP="009705B3">
      <w:pPr>
        <w:numPr>
          <w:ilvl w:val="0"/>
          <w:numId w:val="17"/>
        </w:numPr>
        <w:tabs>
          <w:tab w:val="left" w:pos="851"/>
        </w:tabs>
        <w:spacing w:after="0"/>
        <w:ind w:left="851" w:hanging="284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przeszkolenie zespołu jednostki ds. dostępności w zakresie podstawowych szkoleń świadomoś</w:t>
      </w:r>
      <w:r w:rsidR="00B86B38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ciowych oraz specjalistycznych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; </w:t>
      </w:r>
    </w:p>
    <w:p w14:paraId="729D2F6C" w14:textId="415039C4" w:rsidR="005C1B01" w:rsidRPr="009705B3" w:rsidRDefault="005C1B01" w:rsidP="009705B3">
      <w:pPr>
        <w:numPr>
          <w:ilvl w:val="0"/>
          <w:numId w:val="17"/>
        </w:numPr>
        <w:tabs>
          <w:tab w:val="left" w:pos="851"/>
        </w:tabs>
        <w:spacing w:after="0"/>
        <w:ind w:left="851" w:hanging="284"/>
        <w:rPr>
          <w:rFonts w:asciiTheme="minorHAnsi" w:eastAsia="Times New Roman" w:hAnsiTheme="minorHAnsi" w:cstheme="minorHAnsi"/>
          <w:strike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przeszkolenie</w:t>
      </w:r>
      <w:r w:rsidR="007312CB" w:rsidRPr="009705B3">
        <w:rPr>
          <w:rFonts w:asciiTheme="minorHAnsi" w:hAnsiTheme="minorHAnsi" w:cstheme="minorHAnsi"/>
          <w:color w:val="auto"/>
          <w:szCs w:val="24"/>
        </w:rPr>
        <w:t xml:space="preserve"> kadry kierowniczej uczelni w zakresie podstawowych szkoleń świadom</w:t>
      </w:r>
      <w:r w:rsidR="00B86B38" w:rsidRPr="009705B3">
        <w:rPr>
          <w:rFonts w:asciiTheme="minorHAnsi" w:hAnsiTheme="minorHAnsi" w:cstheme="minorHAnsi"/>
          <w:color w:val="auto"/>
          <w:szCs w:val="24"/>
        </w:rPr>
        <w:t>ościowych lub specjalistycznych</w:t>
      </w:r>
      <w:r w:rsidR="00F63C44">
        <w:rPr>
          <w:rFonts w:asciiTheme="minorHAnsi" w:hAnsiTheme="minorHAnsi" w:cstheme="minorHAnsi"/>
          <w:color w:val="auto"/>
          <w:szCs w:val="24"/>
        </w:rPr>
        <w:t>;</w:t>
      </w:r>
    </w:p>
    <w:p w14:paraId="13312E23" w14:textId="77777777" w:rsidR="005C1B01" w:rsidRPr="009705B3" w:rsidRDefault="007312CB" w:rsidP="009705B3">
      <w:pPr>
        <w:numPr>
          <w:ilvl w:val="0"/>
          <w:numId w:val="17"/>
        </w:numPr>
        <w:tabs>
          <w:tab w:val="left" w:pos="851"/>
        </w:tabs>
        <w:ind w:left="851" w:hanging="284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przeszkolenie wybranych </w:t>
      </w:r>
      <w:r w:rsidR="005C1B01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przedstawicieli kadry dydaktycznej oraz administracyjnej w zakresie podstawowych szkoleń świadomo</w:t>
      </w:r>
      <w:r w:rsidR="00B86B38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ściowych oraz specjalistycznych. </w:t>
      </w:r>
    </w:p>
    <w:p w14:paraId="60C3A2F2" w14:textId="77777777" w:rsidR="005C1B01" w:rsidRPr="009705B3" w:rsidRDefault="005C1B01" w:rsidP="009705B3">
      <w:pPr>
        <w:numPr>
          <w:ilvl w:val="0"/>
          <w:numId w:val="15"/>
        </w:numPr>
        <w:spacing w:after="0"/>
        <w:ind w:left="567" w:hanging="283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Współpraca w zarządzaniu projektem w szczególności w:</w:t>
      </w:r>
    </w:p>
    <w:p w14:paraId="4C4EFA86" w14:textId="052B11CA" w:rsidR="005C1B01" w:rsidRPr="009705B3" w:rsidRDefault="005C1B01" w:rsidP="009705B3">
      <w:pPr>
        <w:numPr>
          <w:ilvl w:val="0"/>
          <w:numId w:val="18"/>
        </w:numPr>
        <w:tabs>
          <w:tab w:val="left" w:pos="851"/>
        </w:tabs>
        <w:spacing w:after="0"/>
        <w:ind w:left="851" w:hanging="284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lastRenderedPageBreak/>
        <w:t xml:space="preserve"> realizacji i dokumentowani</w:t>
      </w:r>
      <w:r w:rsidR="0031539A">
        <w:rPr>
          <w:rFonts w:asciiTheme="minorHAnsi" w:eastAsia="Times New Roman" w:hAnsiTheme="minorHAnsi" w:cstheme="minorHAnsi"/>
          <w:color w:val="auto"/>
          <w:szCs w:val="24"/>
          <w:lang w:eastAsia="pl-PL"/>
        </w:rPr>
        <w:t>u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działań przypisanych Partnerowi związanych z zaangażowaniem własnych zasobów</w:t>
      </w:r>
      <w:r w:rsidR="000E4E42">
        <w:rPr>
          <w:rFonts w:asciiTheme="minorHAnsi" w:eastAsia="Times New Roman" w:hAnsiTheme="minorHAnsi" w:cstheme="minorHAnsi"/>
          <w:color w:val="auto"/>
          <w:szCs w:val="24"/>
          <w:lang w:eastAsia="pl-PL"/>
        </w:rPr>
        <w:t>;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</w:t>
      </w:r>
    </w:p>
    <w:p w14:paraId="0CEDD401" w14:textId="0353013F" w:rsidR="005C1B01" w:rsidRPr="009705B3" w:rsidRDefault="005C1B01" w:rsidP="009705B3">
      <w:pPr>
        <w:numPr>
          <w:ilvl w:val="0"/>
          <w:numId w:val="18"/>
        </w:numPr>
        <w:tabs>
          <w:tab w:val="left" w:pos="851"/>
        </w:tabs>
        <w:spacing w:after="0"/>
        <w:ind w:left="851" w:hanging="284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realizacji i monitorowani</w:t>
      </w:r>
      <w:r w:rsidR="000E4E42">
        <w:rPr>
          <w:rFonts w:asciiTheme="minorHAnsi" w:eastAsia="Times New Roman" w:hAnsiTheme="minorHAnsi" w:cstheme="minorHAnsi"/>
          <w:color w:val="auto"/>
          <w:szCs w:val="24"/>
          <w:lang w:eastAsia="pl-PL"/>
        </w:rPr>
        <w:t>u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wskaźników rezultatu projektu odnoszących się do</w:t>
      </w:r>
      <w:r w:rsidR="00CF7167">
        <w:rPr>
          <w:rFonts w:asciiTheme="minorHAnsi" w:eastAsia="Times New Roman" w:hAnsiTheme="minorHAnsi" w:cstheme="minorHAnsi"/>
          <w:color w:val="auto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przypisanych </w:t>
      </w:r>
      <w:r w:rsidR="0083352B">
        <w:rPr>
          <w:rFonts w:asciiTheme="minorHAnsi" w:eastAsia="Times New Roman" w:hAnsiTheme="minorHAnsi" w:cstheme="minorHAnsi"/>
          <w:color w:val="auto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artnerowi działań</w:t>
      </w:r>
      <w:r w:rsidR="000E4E42">
        <w:rPr>
          <w:rFonts w:asciiTheme="minorHAnsi" w:eastAsia="Times New Roman" w:hAnsiTheme="minorHAnsi" w:cstheme="minorHAnsi"/>
          <w:color w:val="auto"/>
          <w:szCs w:val="24"/>
          <w:lang w:eastAsia="pl-PL"/>
        </w:rPr>
        <w:t>;</w:t>
      </w:r>
    </w:p>
    <w:p w14:paraId="1AEADE5E" w14:textId="77777777" w:rsidR="005C1B01" w:rsidRPr="009705B3" w:rsidRDefault="005C1B01" w:rsidP="009705B3">
      <w:pPr>
        <w:numPr>
          <w:ilvl w:val="0"/>
          <w:numId w:val="18"/>
        </w:numPr>
        <w:ind w:left="851" w:hanging="284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dokumentowaniu zgodnie z wytycznymi FERS udziału uczestników projektu.</w:t>
      </w:r>
    </w:p>
    <w:p w14:paraId="3F6171DF" w14:textId="5BB4BD7F" w:rsidR="005C1B01" w:rsidRPr="009705B3" w:rsidRDefault="005C1B01" w:rsidP="009705B3">
      <w:pPr>
        <w:tabs>
          <w:tab w:val="left" w:pos="1560"/>
        </w:tabs>
        <w:ind w:left="851" w:hanging="284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UWAGA: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ostateczny zakres działań </w:t>
      </w:r>
      <w:r w:rsidR="0083352B">
        <w:rPr>
          <w:rFonts w:asciiTheme="minorHAnsi" w:eastAsia="Times New Roman" w:hAnsiTheme="minorHAnsi" w:cstheme="minorHAnsi"/>
          <w:color w:val="auto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artnera zostanie ustalony podczas wspólne</w:t>
      </w:r>
      <w:r w:rsid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go 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przygotowania projektu. </w:t>
      </w:r>
    </w:p>
    <w:p w14:paraId="185A5AEB" w14:textId="26BDB20D" w:rsidR="005C1B01" w:rsidRPr="009705B3" w:rsidRDefault="005C1B01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 xml:space="preserve">Kryteria wyboru </w:t>
      </w:r>
      <w:r w:rsidR="0083352B">
        <w:rPr>
          <w:rFonts w:asciiTheme="minorHAnsi" w:eastAsia="Times New Roman" w:hAnsiTheme="minorHAnsi" w:cstheme="minorHAnsi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lang w:eastAsia="pl-PL"/>
        </w:rPr>
        <w:t>artnera</w:t>
      </w:r>
      <w:r w:rsidR="002270BB" w:rsidRPr="009705B3">
        <w:rPr>
          <w:rFonts w:asciiTheme="minorHAnsi" w:eastAsia="Times New Roman" w:hAnsiTheme="minorHAnsi" w:cstheme="minorHAnsi"/>
          <w:lang w:eastAsia="pl-PL"/>
        </w:rPr>
        <w:t>:</w:t>
      </w:r>
    </w:p>
    <w:p w14:paraId="5D5EBA38" w14:textId="17F31B87" w:rsidR="005C1B01" w:rsidRPr="009705B3" w:rsidRDefault="005C1B01" w:rsidP="009705B3">
      <w:pPr>
        <w:spacing w:after="0"/>
        <w:ind w:left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Do udziału w naborze i ocen</w:t>
      </w:r>
      <w:r w:rsidR="007010C4">
        <w:rPr>
          <w:rFonts w:asciiTheme="minorHAnsi" w:eastAsia="Times New Roman" w:hAnsiTheme="minorHAnsi" w:cstheme="minorHAnsi"/>
          <w:szCs w:val="24"/>
          <w:lang w:eastAsia="pl-PL"/>
        </w:rPr>
        <w:t>ie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ofert zostanie zakwalifikowany wyłącznie podmiot, który łącznie spełnia poniższe wymagania:</w:t>
      </w:r>
    </w:p>
    <w:p w14:paraId="161ACFD0" w14:textId="77777777" w:rsidR="005C1B01" w:rsidRPr="00E2592B" w:rsidRDefault="005C1B01" w:rsidP="009705B3">
      <w:pPr>
        <w:numPr>
          <w:ilvl w:val="0"/>
          <w:numId w:val="21"/>
        </w:numPr>
        <w:autoSpaceDE w:val="0"/>
        <w:autoSpaceDN w:val="0"/>
        <w:adjustRightInd w:val="0"/>
        <w:ind w:left="568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E2592B">
        <w:rPr>
          <w:rFonts w:asciiTheme="minorHAnsi" w:eastAsia="Times New Roman" w:hAnsiTheme="minorHAnsi" w:cstheme="minorHAnsi"/>
          <w:szCs w:val="24"/>
          <w:lang w:eastAsia="pl-PL"/>
        </w:rPr>
        <w:t>kryteria formalne:</w:t>
      </w:r>
    </w:p>
    <w:p w14:paraId="1DA30D65" w14:textId="4770413E" w:rsidR="005C1B01" w:rsidRPr="009705B3" w:rsidRDefault="005C1B01" w:rsidP="0046739F">
      <w:pPr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284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jest organizacją pozarządową w rozumieniu art. 3 ust. 2 </w:t>
      </w:r>
      <w:r w:rsidR="00E2592B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stawy z dnia 24 kwietnia 2003 r. o działalności pożytku publicznego i o wolontariacie, która posiada co najmniej 4-letnie udokumentowane doświadczenie w prowadzeniu działalności pożytku publicznego, o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której mowa w art. 3 ust. 1 ww. </w:t>
      </w:r>
      <w:r w:rsidR="00E2592B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stawy w zakresie:</w:t>
      </w:r>
    </w:p>
    <w:p w14:paraId="1345A353" w14:textId="7C769ADB" w:rsidR="005C1B01" w:rsidRPr="009705B3" w:rsidRDefault="00E2592B" w:rsidP="0046739F">
      <w:pPr>
        <w:numPr>
          <w:ilvl w:val="0"/>
          <w:numId w:val="23"/>
        </w:numPr>
        <w:autoSpaceDE w:val="0"/>
        <w:autoSpaceDN w:val="0"/>
        <w:adjustRightInd w:val="0"/>
        <w:spacing w:after="0"/>
        <w:ind w:hanging="206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wdrażania dostępności dla osób z niepełnosprawnościami w uczelniach lub innych instytucjach publicznych, lub</w:t>
      </w:r>
    </w:p>
    <w:p w14:paraId="71977380" w14:textId="29AB062C" w:rsidR="005C1B01" w:rsidRPr="009705B3" w:rsidRDefault="00E2592B" w:rsidP="0046739F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03" w:hanging="20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wspieraniu edukacji osób z niepełnosprawnościami w uczelniach;</w:t>
      </w:r>
    </w:p>
    <w:p w14:paraId="2DD894FB" w14:textId="2AAD785D" w:rsidR="005C1B01" w:rsidRPr="009705B3" w:rsidRDefault="005C1B01" w:rsidP="009705B3">
      <w:pPr>
        <w:numPr>
          <w:ilvl w:val="0"/>
          <w:numId w:val="22"/>
        </w:numPr>
        <w:tabs>
          <w:tab w:val="left" w:pos="882"/>
        </w:tabs>
        <w:autoSpaceDE w:val="0"/>
        <w:autoSpaceDN w:val="0"/>
        <w:adjustRightInd w:val="0"/>
        <w:spacing w:after="0"/>
        <w:ind w:left="851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nie podlega wykluczeniu na podstawie art. 7 ust. 1 </w:t>
      </w:r>
      <w:r w:rsidR="00E2592B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stawy z dnia 13 kwietnia 2022 r. o szczególnych rozwiązaniach w zakresie przeciwdziałania wspieraniu agresji na Ukrainę oraz 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służących ochronie bezpieczeństwa narodowego (tekst jednolity</w:t>
      </w:r>
      <w:r w:rsidR="00B86B38" w:rsidRPr="009705B3">
        <w:rPr>
          <w:rFonts w:asciiTheme="minorHAnsi" w:eastAsia="Times New Roman" w:hAnsiTheme="minorHAnsi" w:cstheme="minorHAnsi"/>
          <w:strike/>
          <w:color w:val="auto"/>
          <w:szCs w:val="24"/>
          <w:lang w:eastAsia="pl-PL"/>
        </w:rPr>
        <w:t xml:space="preserve"> </w:t>
      </w:r>
      <w:r w:rsidR="007312CB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Dz.U.2024.507)</w:t>
      </w:r>
      <w:r w:rsidR="00E2592B">
        <w:rPr>
          <w:rFonts w:asciiTheme="minorHAnsi" w:eastAsia="Times New Roman" w:hAnsiTheme="minorHAnsi" w:cstheme="minorHAnsi"/>
          <w:color w:val="auto"/>
          <w:szCs w:val="24"/>
          <w:lang w:eastAsia="pl-PL"/>
        </w:rPr>
        <w:t>,</w:t>
      </w:r>
    </w:p>
    <w:p w14:paraId="0A03E623" w14:textId="5679E9B1" w:rsidR="005C1B01" w:rsidRPr="009705B3" w:rsidRDefault="005C1B01" w:rsidP="009705B3">
      <w:pPr>
        <w:numPr>
          <w:ilvl w:val="0"/>
          <w:numId w:val="22"/>
        </w:numPr>
        <w:tabs>
          <w:tab w:val="left" w:pos="924"/>
        </w:tabs>
        <w:autoSpaceDE w:val="0"/>
        <w:autoSpaceDN w:val="0"/>
        <w:adjustRightInd w:val="0"/>
        <w:spacing w:after="0"/>
        <w:ind w:left="907" w:hanging="306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nie podlega wykluczeniu z ubiegania się o dofinansowanie na podstawie art. 207 ust. 4 </w:t>
      </w:r>
      <w:r w:rsidR="00E2592B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stawy z dnia 21czerwca 2013 r. o finansach publicznych (Dz.U. z 2017 r. poz. 2077, z</w:t>
      </w:r>
      <w:r w:rsidR="008069C3"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zm.);</w:t>
      </w:r>
    </w:p>
    <w:p w14:paraId="52A08BCE" w14:textId="77777777" w:rsidR="005C1B01" w:rsidRPr="009705B3" w:rsidRDefault="005C1B01" w:rsidP="009705B3">
      <w:pPr>
        <w:numPr>
          <w:ilvl w:val="0"/>
          <w:numId w:val="22"/>
        </w:numPr>
        <w:tabs>
          <w:tab w:val="left" w:pos="938"/>
        </w:tabs>
        <w:autoSpaceDE w:val="0"/>
        <w:autoSpaceDN w:val="0"/>
        <w:adjustRightInd w:val="0"/>
        <w:spacing w:after="0"/>
        <w:ind w:left="953" w:hanging="352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nie zalega z opłaceniem składek wobec Zakładu Ubezpieczeń Społecznych lub Kasy Rolniczego Ubezpieczenia Społecznego;</w:t>
      </w:r>
    </w:p>
    <w:p w14:paraId="7420356D" w14:textId="77777777" w:rsidR="005C1B01" w:rsidRPr="009705B3" w:rsidRDefault="005C1B01" w:rsidP="009705B3">
      <w:pPr>
        <w:numPr>
          <w:ilvl w:val="0"/>
          <w:numId w:val="22"/>
        </w:numPr>
        <w:tabs>
          <w:tab w:val="left" w:pos="966"/>
        </w:tabs>
        <w:autoSpaceDE w:val="0"/>
        <w:autoSpaceDN w:val="0"/>
        <w:adjustRightInd w:val="0"/>
        <w:spacing w:after="0"/>
        <w:ind w:left="743" w:hanging="142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nie zalega z opłaceniem podatków i opłat wobec Urzędu Skarbowego;</w:t>
      </w:r>
    </w:p>
    <w:p w14:paraId="12AE7D67" w14:textId="77777777" w:rsidR="005C1B01" w:rsidRPr="009705B3" w:rsidRDefault="005C1B01" w:rsidP="009705B3">
      <w:pPr>
        <w:numPr>
          <w:ilvl w:val="0"/>
          <w:numId w:val="22"/>
        </w:numPr>
        <w:tabs>
          <w:tab w:val="left" w:pos="966"/>
        </w:tabs>
        <w:autoSpaceDE w:val="0"/>
        <w:autoSpaceDN w:val="0"/>
        <w:adjustRightInd w:val="0"/>
        <w:spacing w:after="0"/>
        <w:ind w:left="964" w:hanging="363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nie jest wykluczony z możliwości otrzymania dofinansowania na podstawie przepisów odrębnych.</w:t>
      </w:r>
    </w:p>
    <w:p w14:paraId="4B0D93FC" w14:textId="153316DE" w:rsidR="005C1B01" w:rsidRPr="00E2592B" w:rsidRDefault="005C1B01" w:rsidP="009705B3">
      <w:pPr>
        <w:numPr>
          <w:ilvl w:val="0"/>
          <w:numId w:val="21"/>
        </w:numPr>
        <w:ind w:left="584" w:hanging="278"/>
        <w:rPr>
          <w:rFonts w:asciiTheme="minorHAnsi" w:eastAsia="Times New Roman" w:hAnsiTheme="minorHAnsi" w:cstheme="minorHAnsi"/>
          <w:szCs w:val="24"/>
          <w:lang w:eastAsia="pl-PL"/>
        </w:rPr>
      </w:pPr>
      <w:r w:rsidRPr="00E2592B">
        <w:rPr>
          <w:rFonts w:asciiTheme="minorHAnsi" w:eastAsia="Times New Roman" w:hAnsiTheme="minorHAnsi" w:cstheme="minorHAnsi"/>
          <w:szCs w:val="24"/>
          <w:lang w:eastAsia="pl-PL"/>
        </w:rPr>
        <w:t>kryteria merytoryczne (oceniane punktowo):</w:t>
      </w:r>
    </w:p>
    <w:p w14:paraId="722CBB75" w14:textId="68759BC4" w:rsidR="005A0FC7" w:rsidRPr="00E2592B" w:rsidRDefault="005A0FC7" w:rsidP="00E2592B">
      <w:pPr>
        <w:pStyle w:val="Akapitzlist"/>
        <w:numPr>
          <w:ilvl w:val="0"/>
          <w:numId w:val="41"/>
        </w:numPr>
        <w:spacing w:after="200"/>
        <w:rPr>
          <w:rFonts w:asciiTheme="minorHAnsi" w:eastAsia="Times New Roman" w:hAnsiTheme="minorHAnsi" w:cstheme="minorHAnsi"/>
          <w:bCs/>
          <w:strike/>
          <w:color w:val="auto"/>
          <w:szCs w:val="24"/>
          <w:lang w:eastAsia="pl-PL"/>
        </w:rPr>
      </w:pPr>
      <w:r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Zgodność działania (profilu działalności) potencjalneg</w:t>
      </w:r>
      <w:r w:rsidR="00C8455B"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o </w:t>
      </w:r>
      <w:r w:rsidR="008335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</w:t>
      </w:r>
      <w:r w:rsidR="00C8455B"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artnera z celami </w:t>
      </w:r>
      <w:r w:rsidR="008335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</w:t>
      </w:r>
      <w:r w:rsidR="00C8455B"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artnerstwa</w:t>
      </w:r>
      <w:r w:rsidR="00686CC3"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</w:t>
      </w:r>
      <w:r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badana  na podstawie:</w:t>
      </w:r>
    </w:p>
    <w:p w14:paraId="7EBDC5BA" w14:textId="400939E1" w:rsidR="00E2592B" w:rsidRPr="00E2592B" w:rsidRDefault="00DD6141" w:rsidP="00DD6141">
      <w:pPr>
        <w:pStyle w:val="Akapitzlist"/>
        <w:numPr>
          <w:ilvl w:val="0"/>
          <w:numId w:val="43"/>
        </w:numPr>
        <w:spacing w:after="200"/>
        <w:ind w:left="993" w:hanging="284"/>
        <w:rPr>
          <w:rFonts w:asciiTheme="minorHAnsi" w:eastAsia="Times New Roman" w:hAnsiTheme="minorHAnsi" w:cstheme="minorHAnsi"/>
          <w:bCs/>
          <w:strike/>
          <w:color w:val="auto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="005A0FC7" w:rsidRPr="00E2592B">
        <w:rPr>
          <w:rFonts w:asciiTheme="minorHAnsi" w:hAnsiTheme="minorHAnsi" w:cstheme="minorHAnsi"/>
          <w:color w:val="auto"/>
          <w:szCs w:val="24"/>
        </w:rPr>
        <w:t xml:space="preserve">liczby audytów architektonicznych i </w:t>
      </w:r>
      <w:proofErr w:type="spellStart"/>
      <w:r w:rsidR="005A0FC7" w:rsidRPr="00E2592B">
        <w:rPr>
          <w:rFonts w:asciiTheme="minorHAnsi" w:hAnsiTheme="minorHAnsi" w:cstheme="minorHAnsi"/>
          <w:color w:val="auto"/>
          <w:szCs w:val="24"/>
        </w:rPr>
        <w:t>informacyjno</w:t>
      </w:r>
      <w:proofErr w:type="spellEnd"/>
      <w:r w:rsidR="005A0FC7" w:rsidRPr="00E2592B">
        <w:rPr>
          <w:rFonts w:asciiTheme="minorHAnsi" w:hAnsiTheme="minorHAnsi" w:cstheme="minorHAnsi"/>
          <w:color w:val="auto"/>
          <w:szCs w:val="24"/>
        </w:rPr>
        <w:t xml:space="preserve"> – komunikacyjnych</w:t>
      </w:r>
      <w:r w:rsidR="008406AB" w:rsidRPr="00E2592B">
        <w:rPr>
          <w:rFonts w:asciiTheme="minorHAnsi" w:hAnsiTheme="minorHAnsi" w:cstheme="minorHAnsi"/>
          <w:color w:val="auto"/>
          <w:szCs w:val="24"/>
        </w:rPr>
        <w:t>.</w:t>
      </w:r>
    </w:p>
    <w:p w14:paraId="2E8BC1D8" w14:textId="2917A364" w:rsidR="005A0FC7" w:rsidRPr="00E2592B" w:rsidRDefault="005A0FC7" w:rsidP="00DD6141">
      <w:pPr>
        <w:pStyle w:val="Akapitzlist"/>
        <w:spacing w:after="200"/>
        <w:ind w:left="993"/>
        <w:rPr>
          <w:rFonts w:asciiTheme="minorHAnsi" w:eastAsia="Times New Roman" w:hAnsiTheme="minorHAnsi" w:cstheme="minorHAnsi"/>
          <w:bCs/>
          <w:strike/>
          <w:color w:val="auto"/>
          <w:szCs w:val="24"/>
          <w:lang w:eastAsia="pl-PL"/>
        </w:rPr>
      </w:pPr>
      <w:r w:rsidRPr="00E2592B">
        <w:rPr>
          <w:rFonts w:asciiTheme="minorHAnsi" w:hAnsiTheme="minorHAnsi" w:cstheme="minorHAnsi"/>
          <w:color w:val="auto"/>
          <w:szCs w:val="24"/>
        </w:rPr>
        <w:t xml:space="preserve">Punktacja: (od 0 do </w:t>
      </w:r>
      <w:r w:rsidR="00461298" w:rsidRPr="00E2592B">
        <w:rPr>
          <w:rFonts w:asciiTheme="minorHAnsi" w:hAnsiTheme="minorHAnsi" w:cstheme="minorHAnsi"/>
          <w:color w:val="auto"/>
          <w:szCs w:val="24"/>
        </w:rPr>
        <w:t>49</w:t>
      </w:r>
      <w:r w:rsidRPr="00E2592B">
        <w:rPr>
          <w:rFonts w:asciiTheme="minorHAnsi" w:hAnsiTheme="minorHAnsi" w:cstheme="minorHAnsi"/>
          <w:color w:val="auto"/>
          <w:szCs w:val="24"/>
        </w:rPr>
        <w:t xml:space="preserve"> </w:t>
      </w:r>
      <w:r w:rsidR="00E2592B" w:rsidRPr="00E2592B">
        <w:rPr>
          <w:rFonts w:asciiTheme="minorHAnsi" w:hAnsiTheme="minorHAnsi" w:cstheme="minorHAnsi"/>
          <w:color w:val="auto"/>
          <w:szCs w:val="24"/>
        </w:rPr>
        <w:t>–</w:t>
      </w:r>
      <w:r w:rsidRPr="00E2592B">
        <w:rPr>
          <w:rFonts w:asciiTheme="minorHAnsi" w:hAnsiTheme="minorHAnsi" w:cstheme="minorHAnsi"/>
          <w:color w:val="auto"/>
          <w:szCs w:val="24"/>
        </w:rPr>
        <w:t xml:space="preserve"> 0 pkt; od 50 do 99 – 1 pkt; od 100 i więcej – 2 pkt.)</w:t>
      </w:r>
      <w:r w:rsidR="00E2592B" w:rsidRPr="00E2592B">
        <w:rPr>
          <w:rFonts w:asciiTheme="minorHAnsi" w:hAnsiTheme="minorHAnsi" w:cstheme="minorHAnsi"/>
          <w:color w:val="auto"/>
          <w:szCs w:val="24"/>
        </w:rPr>
        <w:t>;</w:t>
      </w:r>
    </w:p>
    <w:p w14:paraId="1B40A228" w14:textId="77777777" w:rsidR="00E2592B" w:rsidRDefault="005A0FC7" w:rsidP="00DD6141">
      <w:pPr>
        <w:pStyle w:val="Akapitzlist"/>
        <w:numPr>
          <w:ilvl w:val="0"/>
          <w:numId w:val="43"/>
        </w:numPr>
        <w:spacing w:after="200"/>
        <w:ind w:left="993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przygotowanie opracowań w zakresie wsparcia studentów (np. standardy dostępności, modele dostępności, poradniki w zakresie dostępności)</w:t>
      </w:r>
      <w:r w:rsid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</w:p>
    <w:p w14:paraId="2EF4713C" w14:textId="6A8B8FA4" w:rsidR="00DD6141" w:rsidRDefault="005A0FC7" w:rsidP="00DD6141">
      <w:pPr>
        <w:pStyle w:val="Akapitzlist"/>
        <w:spacing w:after="200"/>
        <w:ind w:left="993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Punktacja</w:t>
      </w:r>
      <w:r w:rsidR="00DD6141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:</w:t>
      </w:r>
      <w:r w:rsidRP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(od 0 do 2 – 0 pkt; od 2 do 4 – 1 pkt; 5 i więcej – 2 pkt.)</w:t>
      </w:r>
      <w:r w:rsidR="00E259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</w:p>
    <w:p w14:paraId="30EAEA03" w14:textId="2189E965" w:rsidR="00DD6141" w:rsidRPr="00DD6141" w:rsidRDefault="005A0FC7" w:rsidP="004F20A6">
      <w:pPr>
        <w:pStyle w:val="Akapitzlist"/>
        <w:numPr>
          <w:ilvl w:val="0"/>
          <w:numId w:val="43"/>
        </w:numPr>
        <w:tabs>
          <w:tab w:val="left" w:pos="709"/>
        </w:tabs>
        <w:spacing w:after="200"/>
        <w:ind w:left="993" w:hanging="284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DD6141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liczba audytów cyfrowych</w:t>
      </w:r>
      <w:r w:rsidR="00F5737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  <w:r w:rsidRPr="00DD6141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</w:t>
      </w:r>
    </w:p>
    <w:p w14:paraId="5B36F688" w14:textId="4D705C23" w:rsidR="00DD6141" w:rsidRDefault="005A0FC7" w:rsidP="00DD6141">
      <w:pPr>
        <w:pStyle w:val="Akapitzlist"/>
        <w:spacing w:after="200"/>
        <w:ind w:left="993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DD6141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Punktacja: (od 0 do 99 – 0 pkt; od 100 do 199 – 1 pkt; od 200 i więcej – 2 pkt.)</w:t>
      </w:r>
      <w:r w:rsidR="00DD6141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</w:p>
    <w:p w14:paraId="52D9CFD7" w14:textId="77777777" w:rsidR="006F4F4D" w:rsidRDefault="005A0FC7" w:rsidP="004F20A6">
      <w:pPr>
        <w:pStyle w:val="Akapitzlist"/>
        <w:numPr>
          <w:ilvl w:val="0"/>
          <w:numId w:val="43"/>
        </w:numPr>
        <w:spacing w:after="200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D6141">
        <w:rPr>
          <w:rFonts w:asciiTheme="minorHAnsi" w:hAnsiTheme="minorHAnsi" w:cstheme="minorHAnsi"/>
          <w:color w:val="auto"/>
          <w:szCs w:val="24"/>
        </w:rPr>
        <w:t>doświadczenie w tworzeniu procedur</w:t>
      </w:r>
      <w:r w:rsidR="00DD6141">
        <w:rPr>
          <w:rFonts w:asciiTheme="minorHAnsi" w:hAnsiTheme="minorHAnsi" w:cstheme="minorHAnsi"/>
          <w:color w:val="auto"/>
          <w:szCs w:val="24"/>
        </w:rPr>
        <w:t>;</w:t>
      </w:r>
    </w:p>
    <w:p w14:paraId="3F6F9B60" w14:textId="07127A1F" w:rsidR="004F20A6" w:rsidRPr="004F20A6" w:rsidRDefault="005A0FC7" w:rsidP="004F20A6">
      <w:pPr>
        <w:pStyle w:val="Akapitzlist"/>
        <w:spacing w:after="200"/>
        <w:ind w:left="993"/>
        <w:rPr>
          <w:rFonts w:asciiTheme="minorHAnsi" w:hAnsiTheme="minorHAnsi" w:cstheme="minorHAnsi"/>
          <w:color w:val="auto"/>
          <w:szCs w:val="24"/>
        </w:rPr>
      </w:pPr>
      <w:r w:rsidRPr="006F4F4D">
        <w:rPr>
          <w:rFonts w:asciiTheme="minorHAnsi" w:hAnsiTheme="minorHAnsi" w:cstheme="minorHAnsi"/>
          <w:color w:val="auto"/>
          <w:szCs w:val="24"/>
        </w:rPr>
        <w:t>Punktacja</w:t>
      </w:r>
      <w:r w:rsidR="006F4F4D" w:rsidRPr="006F4F4D">
        <w:rPr>
          <w:rFonts w:asciiTheme="minorHAnsi" w:hAnsiTheme="minorHAnsi" w:cstheme="minorHAnsi"/>
          <w:color w:val="auto"/>
          <w:szCs w:val="24"/>
        </w:rPr>
        <w:t>:</w:t>
      </w:r>
      <w:r w:rsidRPr="006F4F4D">
        <w:rPr>
          <w:rFonts w:asciiTheme="minorHAnsi" w:hAnsiTheme="minorHAnsi" w:cstheme="minorHAnsi"/>
          <w:color w:val="auto"/>
          <w:szCs w:val="24"/>
        </w:rPr>
        <w:t xml:space="preserve"> (od 0 do 2 procedur – 0 pkt; od 2 do 4 – 1 pkt;  5 i więcej procedur – 2 pkt.)</w:t>
      </w:r>
    </w:p>
    <w:p w14:paraId="45A76010" w14:textId="72CDE201" w:rsidR="005A0FC7" w:rsidRPr="00F57373" w:rsidRDefault="005A0FC7" w:rsidP="00F57373">
      <w:pPr>
        <w:numPr>
          <w:ilvl w:val="0"/>
          <w:numId w:val="43"/>
        </w:numPr>
        <w:ind w:left="993" w:hanging="306"/>
        <w:contextualSpacing/>
        <w:rPr>
          <w:rFonts w:asciiTheme="minorHAnsi" w:hAnsiTheme="minorHAnsi" w:cstheme="minorHAnsi"/>
          <w:color w:val="auto"/>
          <w:szCs w:val="24"/>
        </w:rPr>
      </w:pPr>
      <w:r w:rsidRPr="00F57373">
        <w:rPr>
          <w:rFonts w:asciiTheme="minorHAnsi" w:hAnsiTheme="minorHAnsi" w:cstheme="minorHAnsi"/>
          <w:color w:val="auto"/>
          <w:szCs w:val="24"/>
        </w:rPr>
        <w:t>liczba szkoleń specjalistycznych w zakresie dostępności, realizowanych na uczelniach wyższych</w:t>
      </w:r>
      <w:r w:rsidR="00F57373">
        <w:rPr>
          <w:rFonts w:asciiTheme="minorHAnsi" w:hAnsiTheme="minorHAnsi" w:cstheme="minorHAnsi"/>
          <w:color w:val="auto"/>
          <w:szCs w:val="24"/>
        </w:rPr>
        <w:t>;</w:t>
      </w:r>
    </w:p>
    <w:p w14:paraId="411D2AE4" w14:textId="5AFC4AA4" w:rsidR="005A0FC7" w:rsidRPr="009705B3" w:rsidRDefault="005A0FC7" w:rsidP="00F57373">
      <w:pPr>
        <w:ind w:left="993"/>
        <w:rPr>
          <w:rFonts w:asciiTheme="minorHAnsi" w:hAnsiTheme="minorHAnsi" w:cstheme="minorHAnsi"/>
          <w:color w:val="auto"/>
          <w:szCs w:val="24"/>
        </w:rPr>
      </w:pPr>
      <w:r w:rsidRPr="009705B3">
        <w:rPr>
          <w:rFonts w:asciiTheme="minorHAnsi" w:hAnsiTheme="minorHAnsi" w:cstheme="minorHAnsi"/>
          <w:color w:val="auto"/>
          <w:szCs w:val="24"/>
        </w:rPr>
        <w:t>Punktacja</w:t>
      </w:r>
      <w:r w:rsidR="00F57373">
        <w:rPr>
          <w:rFonts w:asciiTheme="minorHAnsi" w:hAnsiTheme="minorHAnsi" w:cstheme="minorHAnsi"/>
          <w:color w:val="auto"/>
          <w:szCs w:val="24"/>
        </w:rPr>
        <w:t>:</w:t>
      </w:r>
      <w:r w:rsidRPr="009705B3">
        <w:rPr>
          <w:rFonts w:asciiTheme="minorHAnsi" w:hAnsiTheme="minorHAnsi" w:cstheme="minorHAnsi"/>
          <w:color w:val="auto"/>
          <w:szCs w:val="24"/>
        </w:rPr>
        <w:t xml:space="preserve"> (od 0 do </w:t>
      </w:r>
      <w:r w:rsidR="008A3595" w:rsidRPr="009705B3">
        <w:rPr>
          <w:rFonts w:asciiTheme="minorHAnsi" w:hAnsiTheme="minorHAnsi" w:cstheme="minorHAnsi"/>
          <w:color w:val="auto"/>
          <w:szCs w:val="24"/>
        </w:rPr>
        <w:t>49</w:t>
      </w:r>
      <w:r w:rsidRPr="009705B3">
        <w:rPr>
          <w:rFonts w:asciiTheme="minorHAnsi" w:hAnsiTheme="minorHAnsi" w:cstheme="minorHAnsi"/>
          <w:color w:val="auto"/>
          <w:szCs w:val="24"/>
        </w:rPr>
        <w:t xml:space="preserve"> – 0 pkt; od 50 do 89 – 1 pkt;  90 i więcej – 2 pkt.)</w:t>
      </w:r>
      <w:r w:rsidR="008406AB" w:rsidRPr="009705B3">
        <w:rPr>
          <w:rFonts w:asciiTheme="minorHAnsi" w:hAnsiTheme="minorHAnsi" w:cstheme="minorHAnsi"/>
          <w:color w:val="auto"/>
          <w:szCs w:val="24"/>
        </w:rPr>
        <w:t>.</w:t>
      </w:r>
    </w:p>
    <w:p w14:paraId="170347F2" w14:textId="299F828F" w:rsidR="005A0FC7" w:rsidRPr="00F57373" w:rsidRDefault="005A0FC7" w:rsidP="00F57373">
      <w:pPr>
        <w:numPr>
          <w:ilvl w:val="0"/>
          <w:numId w:val="43"/>
        </w:numPr>
        <w:ind w:left="993" w:hanging="284"/>
        <w:contextualSpacing/>
        <w:rPr>
          <w:rFonts w:asciiTheme="minorHAnsi" w:hAnsiTheme="minorHAnsi" w:cstheme="minorHAnsi"/>
          <w:color w:val="auto"/>
          <w:szCs w:val="24"/>
        </w:rPr>
      </w:pPr>
      <w:r w:rsidRPr="00F57373">
        <w:rPr>
          <w:rFonts w:asciiTheme="minorHAnsi" w:hAnsiTheme="minorHAnsi" w:cstheme="minorHAnsi"/>
          <w:color w:val="auto"/>
          <w:szCs w:val="24"/>
        </w:rPr>
        <w:t>liczba przygotowanych merytorycznie e-learningów</w:t>
      </w:r>
      <w:r w:rsidR="00F57373">
        <w:rPr>
          <w:rFonts w:asciiTheme="minorHAnsi" w:hAnsiTheme="minorHAnsi" w:cstheme="minorHAnsi"/>
          <w:color w:val="auto"/>
          <w:szCs w:val="24"/>
        </w:rPr>
        <w:t>;</w:t>
      </w:r>
    </w:p>
    <w:p w14:paraId="73EBBD97" w14:textId="447A29DC" w:rsidR="005A0FC7" w:rsidRPr="009705B3" w:rsidRDefault="00F57373" w:rsidP="009705B3">
      <w:pPr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               </w:t>
      </w:r>
      <w:r w:rsidR="005A0FC7" w:rsidRPr="009705B3">
        <w:rPr>
          <w:rFonts w:asciiTheme="minorHAnsi" w:hAnsiTheme="minorHAnsi" w:cstheme="minorHAnsi"/>
          <w:color w:val="auto"/>
          <w:szCs w:val="24"/>
        </w:rPr>
        <w:t>Punktacja: (od 0 do 3 – 0 pkt; od 4 do 9 – 1 pkt; 10 i więcej – 2 pkt.)</w:t>
      </w:r>
      <w:r w:rsidR="008406AB" w:rsidRPr="009705B3">
        <w:rPr>
          <w:rFonts w:asciiTheme="minorHAnsi" w:hAnsiTheme="minorHAnsi" w:cstheme="minorHAnsi"/>
          <w:color w:val="auto"/>
          <w:szCs w:val="24"/>
        </w:rPr>
        <w:t>.</w:t>
      </w:r>
    </w:p>
    <w:p w14:paraId="35D55047" w14:textId="529F8D0A" w:rsidR="005A0FC7" w:rsidRPr="00F57373" w:rsidRDefault="005A0FC7" w:rsidP="00DD6141">
      <w:pPr>
        <w:numPr>
          <w:ilvl w:val="0"/>
          <w:numId w:val="43"/>
        </w:numPr>
        <w:contextualSpacing/>
        <w:rPr>
          <w:rFonts w:asciiTheme="minorHAnsi" w:hAnsiTheme="minorHAnsi" w:cstheme="minorHAnsi"/>
          <w:color w:val="auto"/>
          <w:szCs w:val="24"/>
        </w:rPr>
      </w:pPr>
      <w:r w:rsidRPr="00F57373">
        <w:rPr>
          <w:rFonts w:asciiTheme="minorHAnsi" w:hAnsiTheme="minorHAnsi" w:cstheme="minorHAnsi"/>
          <w:color w:val="auto"/>
          <w:szCs w:val="24"/>
        </w:rPr>
        <w:t>doświadczenie w realizacji, organizacji i prowadzenia warsztatów/szkoleń wyjazdowych</w:t>
      </w:r>
      <w:r w:rsidR="00F57373">
        <w:rPr>
          <w:rFonts w:asciiTheme="minorHAnsi" w:hAnsiTheme="minorHAnsi" w:cstheme="minorHAnsi"/>
          <w:color w:val="auto"/>
          <w:szCs w:val="24"/>
        </w:rPr>
        <w:t>;</w:t>
      </w:r>
    </w:p>
    <w:p w14:paraId="6400ED81" w14:textId="4E695D3F" w:rsidR="005A0FC7" w:rsidRPr="009705B3" w:rsidRDefault="00F57373" w:rsidP="009705B3">
      <w:pPr>
        <w:rPr>
          <w:rFonts w:asciiTheme="minorHAnsi" w:eastAsia="Times New Roman" w:hAnsiTheme="minorHAnsi" w:cstheme="minorHAnsi"/>
          <w:color w:val="auto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                        </w:t>
      </w:r>
      <w:r w:rsidR="005A0FC7" w:rsidRPr="009705B3">
        <w:rPr>
          <w:rFonts w:asciiTheme="minorHAnsi" w:hAnsiTheme="minorHAnsi" w:cstheme="minorHAnsi"/>
          <w:color w:val="auto"/>
          <w:szCs w:val="24"/>
        </w:rPr>
        <w:t>Punktacja: (od 0 do 2 – 0 pkt; od 2 do 4 – 1 pkt;  5 i więcej – 2 pkt.)</w:t>
      </w:r>
      <w:r w:rsidR="008406AB" w:rsidRPr="009705B3">
        <w:rPr>
          <w:rFonts w:asciiTheme="minorHAnsi" w:hAnsiTheme="minorHAnsi" w:cstheme="minorHAnsi"/>
          <w:color w:val="auto"/>
          <w:szCs w:val="24"/>
        </w:rPr>
        <w:t>.</w:t>
      </w:r>
    </w:p>
    <w:p w14:paraId="5E9751B3" w14:textId="78AB6861" w:rsidR="005A0FC7" w:rsidRPr="00E80B4D" w:rsidRDefault="005A0FC7" w:rsidP="00E80B4D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b/>
          <w:bCs/>
          <w:color w:val="auto"/>
          <w:szCs w:val="24"/>
          <w:lang w:eastAsia="pl-PL"/>
        </w:rPr>
      </w:pPr>
      <w:r w:rsidRPr="00E80B4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Doświadczenie w realizacji projektów w charakterze </w:t>
      </w:r>
      <w:r w:rsidR="0083352B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L</w:t>
      </w:r>
      <w:r w:rsidRPr="00E80B4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idera lub sformalizowanego Partnera – z umową partnerską,</w:t>
      </w:r>
      <w:r w:rsidRPr="00E80B4D">
        <w:rPr>
          <w:rFonts w:asciiTheme="minorHAnsi" w:eastAsia="Times New Roman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Pr="00E80B4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mających na celu podnoszenie poziomu dostępności uczelni wyższych oraz  </w:t>
      </w:r>
      <w:r w:rsidRPr="00E80B4D">
        <w:rPr>
          <w:rFonts w:asciiTheme="minorHAnsi" w:hAnsiTheme="minorHAnsi" w:cstheme="minorHAnsi"/>
          <w:color w:val="auto"/>
          <w:szCs w:val="24"/>
        </w:rPr>
        <w:t>zapewniania osobom ze szczególnymi potrzebami, w tym osobom z</w:t>
      </w:r>
      <w:r w:rsidR="00CF7167" w:rsidRPr="00E80B4D">
        <w:rPr>
          <w:rFonts w:asciiTheme="minorHAnsi" w:hAnsiTheme="minorHAnsi" w:cstheme="minorHAnsi"/>
          <w:color w:val="auto"/>
          <w:szCs w:val="24"/>
        </w:rPr>
        <w:t> </w:t>
      </w:r>
      <w:r w:rsidRPr="00E80B4D">
        <w:rPr>
          <w:rFonts w:asciiTheme="minorHAnsi" w:hAnsiTheme="minorHAnsi" w:cstheme="minorHAnsi"/>
          <w:color w:val="auto"/>
          <w:szCs w:val="24"/>
        </w:rPr>
        <w:t xml:space="preserve"> niepełnosprawnościami, możliwości skorzystania z oferty szkolnictwa wyższego</w:t>
      </w:r>
      <w:r w:rsidRPr="00E80B4D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E80B4D">
        <w:rPr>
          <w:rFonts w:asciiTheme="minorHAnsi" w:eastAsia="Times New Roman" w:hAnsiTheme="minorHAnsi" w:cstheme="minorHAnsi"/>
          <w:color w:val="auto"/>
          <w:szCs w:val="24"/>
          <w:lang w:eastAsia="pl-PL"/>
        </w:rPr>
        <w:lastRenderedPageBreak/>
        <w:t>w</w:t>
      </w:r>
      <w:r w:rsidR="00CF7167" w:rsidRPr="00E80B4D">
        <w:rPr>
          <w:rFonts w:asciiTheme="minorHAnsi" w:eastAsia="Times New Roman" w:hAnsiTheme="minorHAnsi" w:cstheme="minorHAnsi"/>
          <w:color w:val="auto"/>
          <w:szCs w:val="24"/>
          <w:lang w:eastAsia="pl-PL"/>
        </w:rPr>
        <w:t> </w:t>
      </w:r>
      <w:r w:rsidRPr="00E80B4D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szczególności doświadczenie realizatorów projektów w ramach konkursów realizowanych w Programie Operacyjnym Wiedza Edukacja Rozwój, tj.:</w:t>
      </w:r>
    </w:p>
    <w:p w14:paraId="6E262BC6" w14:textId="77777777" w:rsidR="005A0FC7" w:rsidRPr="009705B3" w:rsidRDefault="005A0FC7" w:rsidP="00802319">
      <w:pPr>
        <w:spacing w:after="0"/>
        <w:ind w:left="709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nr POWR.03.05.00-IP.08-00-DOS/19 pt. „Uczelnia dostępna”</w:t>
      </w:r>
    </w:p>
    <w:p w14:paraId="496A2C69" w14:textId="77777777" w:rsidR="005A0FC7" w:rsidRPr="009705B3" w:rsidRDefault="005A0FC7" w:rsidP="00802319">
      <w:pPr>
        <w:spacing w:after="0"/>
        <w:ind w:left="709"/>
        <w:rPr>
          <w:rFonts w:asciiTheme="minorHAnsi" w:eastAsia="Times New Roman" w:hAnsiTheme="minorHAnsi" w:cstheme="minorHAnsi"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nr POWR.03.05.00-IP.08-00-DOS/20 pt. „Uczelnia dostępna II”</w:t>
      </w:r>
    </w:p>
    <w:p w14:paraId="09369E20" w14:textId="77777777" w:rsidR="005A0FC7" w:rsidRPr="009705B3" w:rsidRDefault="005A0FC7" w:rsidP="00802319">
      <w:pPr>
        <w:spacing w:after="0"/>
        <w:ind w:left="709"/>
        <w:rPr>
          <w:rFonts w:asciiTheme="minorHAnsi" w:eastAsia="Times New Roman" w:hAnsiTheme="minorHAnsi" w:cstheme="minorHAnsi"/>
          <w:b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nr POWR.03.05.00-IP.08-00-DOS/21 pt. „Uczelnia dostępna III”  </w:t>
      </w:r>
    </w:p>
    <w:p w14:paraId="0F5CED45" w14:textId="5A731CE1" w:rsidR="005A0FC7" w:rsidRPr="009705B3" w:rsidRDefault="00802319" w:rsidP="00802319">
      <w:pPr>
        <w:ind w:left="709" w:hanging="709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             </w:t>
      </w:r>
      <w:r w:rsidR="005A0FC7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na wszystkich poziomach</w:t>
      </w:r>
      <w:r w:rsid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.</w:t>
      </w:r>
    </w:p>
    <w:p w14:paraId="7B073A04" w14:textId="39A0AE56" w:rsidR="005A0FC7" w:rsidRPr="009705B3" w:rsidRDefault="005A0FC7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Punktacja: 1 projekt Uczelnia dostępna </w:t>
      </w:r>
      <w:r w:rsidR="00E80B4D">
        <w:rPr>
          <w:rFonts w:asciiTheme="minorHAnsi" w:eastAsia="Times New Roman" w:hAnsiTheme="minorHAnsi" w:cstheme="minorHAnsi"/>
          <w:szCs w:val="24"/>
          <w:lang w:eastAsia="pl-PL"/>
        </w:rPr>
        <w:t>-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2 pkt, 1 projekt inny niż Uczelnia dostępna 1 pkt).</w:t>
      </w:r>
    </w:p>
    <w:p w14:paraId="1C84BAB6" w14:textId="462B6098" w:rsidR="005A0FC7" w:rsidRPr="009705B3" w:rsidRDefault="005A0FC7" w:rsidP="009705B3">
      <w:pPr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(maksymalna liczba punktów do uzyskania: 20</w:t>
      </w:r>
      <w:r w:rsidR="008406AB" w:rsidRPr="009705B3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282C7CF8" w14:textId="1748236F" w:rsidR="005A0FC7" w:rsidRPr="00E80B4D" w:rsidRDefault="005A0FC7" w:rsidP="00E80B4D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E80B4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Potencjał merytoryczny w następujących obszarach (zasoby ludzkie)</w:t>
      </w:r>
      <w:r w:rsidR="008406AB" w:rsidRPr="00E80B4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.</w:t>
      </w:r>
    </w:p>
    <w:p w14:paraId="4394B3C3" w14:textId="75B1CE56" w:rsidR="009705B3" w:rsidRDefault="005A0FC7" w:rsidP="009705B3">
      <w:pPr>
        <w:spacing w:after="0"/>
        <w:ind w:hanging="45"/>
        <w:rPr>
          <w:rFonts w:asciiTheme="minorHAnsi" w:hAnsiTheme="minorHAnsi" w:cstheme="minorHAnsi"/>
          <w:color w:val="auto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Wskazać po jednym specjaliście</w:t>
      </w:r>
      <w:r w:rsidR="00E80B4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: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</w:t>
      </w:r>
      <w:r w:rsidR="008406AB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i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mię, nazwisko, opis doświadczenia/kwalifikacji  z 8 obszarów  konkursowych tj. </w:t>
      </w:r>
      <w:r w:rsidRPr="009705B3">
        <w:rPr>
          <w:rFonts w:asciiTheme="minorHAnsi" w:hAnsiTheme="minorHAnsi" w:cstheme="minorHAnsi"/>
          <w:color w:val="auto"/>
        </w:rPr>
        <w:t>Struktura organizacyjna (1 os</w:t>
      </w:r>
      <w:r w:rsidR="00A909F2" w:rsidRPr="009705B3">
        <w:rPr>
          <w:rFonts w:asciiTheme="minorHAnsi" w:hAnsiTheme="minorHAnsi" w:cstheme="minorHAnsi"/>
          <w:color w:val="auto"/>
        </w:rPr>
        <w:t>.</w:t>
      </w:r>
      <w:r w:rsidRPr="009705B3">
        <w:rPr>
          <w:rFonts w:asciiTheme="minorHAnsi" w:hAnsiTheme="minorHAnsi" w:cstheme="minorHAnsi"/>
          <w:color w:val="auto"/>
        </w:rPr>
        <w:t>), Dostępność architektoniczna (1 os</w:t>
      </w:r>
      <w:r w:rsidR="00A909F2" w:rsidRPr="009705B3">
        <w:rPr>
          <w:rFonts w:asciiTheme="minorHAnsi" w:hAnsiTheme="minorHAnsi" w:cstheme="minorHAnsi"/>
          <w:color w:val="auto"/>
        </w:rPr>
        <w:t>.</w:t>
      </w:r>
      <w:r w:rsidRPr="009705B3">
        <w:rPr>
          <w:rFonts w:asciiTheme="minorHAnsi" w:hAnsiTheme="minorHAnsi" w:cstheme="minorHAnsi"/>
          <w:color w:val="auto"/>
        </w:rPr>
        <w:t>), Dostępność informacyjno-komunikacyjna (1 os</w:t>
      </w:r>
      <w:r w:rsidR="00A909F2" w:rsidRPr="009705B3">
        <w:rPr>
          <w:rFonts w:asciiTheme="minorHAnsi" w:hAnsiTheme="minorHAnsi" w:cstheme="minorHAnsi"/>
          <w:color w:val="auto"/>
        </w:rPr>
        <w:t>.</w:t>
      </w:r>
      <w:r w:rsidRPr="009705B3">
        <w:rPr>
          <w:rFonts w:asciiTheme="minorHAnsi" w:hAnsiTheme="minorHAnsi" w:cstheme="minorHAnsi"/>
          <w:color w:val="auto"/>
        </w:rPr>
        <w:t>), Dostępność cyfrowa (1 os</w:t>
      </w:r>
      <w:r w:rsidR="00A909F2" w:rsidRPr="009705B3">
        <w:rPr>
          <w:rFonts w:asciiTheme="minorHAnsi" w:hAnsiTheme="minorHAnsi" w:cstheme="minorHAnsi"/>
          <w:color w:val="auto"/>
        </w:rPr>
        <w:t>.</w:t>
      </w:r>
      <w:r w:rsidRPr="009705B3">
        <w:rPr>
          <w:rFonts w:asciiTheme="minorHAnsi" w:hAnsiTheme="minorHAnsi" w:cstheme="minorHAnsi"/>
          <w:color w:val="auto"/>
        </w:rPr>
        <w:t>) , Technologie (1 os</w:t>
      </w:r>
      <w:r w:rsidR="00A909F2" w:rsidRPr="009705B3">
        <w:rPr>
          <w:rFonts w:asciiTheme="minorHAnsi" w:hAnsiTheme="minorHAnsi" w:cstheme="minorHAnsi"/>
          <w:color w:val="auto"/>
        </w:rPr>
        <w:t>.</w:t>
      </w:r>
      <w:r w:rsidR="009705B3">
        <w:rPr>
          <w:rFonts w:asciiTheme="minorHAnsi" w:hAnsiTheme="minorHAnsi" w:cstheme="minorHAnsi"/>
          <w:color w:val="auto"/>
        </w:rPr>
        <w:t>)</w:t>
      </w:r>
      <w:r w:rsidRPr="009705B3">
        <w:rPr>
          <w:rFonts w:asciiTheme="minorHAnsi" w:hAnsiTheme="minorHAnsi" w:cstheme="minorHAnsi"/>
          <w:color w:val="auto"/>
        </w:rPr>
        <w:t>, Procedury (1 os</w:t>
      </w:r>
      <w:r w:rsidR="00A909F2" w:rsidRPr="009705B3">
        <w:rPr>
          <w:rFonts w:asciiTheme="minorHAnsi" w:hAnsiTheme="minorHAnsi" w:cstheme="minorHAnsi"/>
          <w:color w:val="auto"/>
        </w:rPr>
        <w:t>.</w:t>
      </w:r>
      <w:r w:rsidRPr="009705B3">
        <w:rPr>
          <w:rFonts w:asciiTheme="minorHAnsi" w:hAnsiTheme="minorHAnsi" w:cstheme="minorHAnsi"/>
          <w:color w:val="auto"/>
        </w:rPr>
        <w:t>), Usługi wspierające edukację (1 os</w:t>
      </w:r>
      <w:r w:rsidR="00A909F2" w:rsidRPr="009705B3">
        <w:rPr>
          <w:rFonts w:asciiTheme="minorHAnsi" w:hAnsiTheme="minorHAnsi" w:cstheme="minorHAnsi"/>
          <w:color w:val="auto"/>
        </w:rPr>
        <w:t>.</w:t>
      </w:r>
      <w:r w:rsidRPr="009705B3">
        <w:rPr>
          <w:rFonts w:asciiTheme="minorHAnsi" w:hAnsiTheme="minorHAnsi" w:cstheme="minorHAnsi"/>
          <w:color w:val="auto"/>
        </w:rPr>
        <w:t>),  Działania podnoszące świadomość niepełnosprawności – szkolenia (1 os</w:t>
      </w:r>
      <w:r w:rsidR="009705B3">
        <w:rPr>
          <w:rFonts w:asciiTheme="minorHAnsi" w:hAnsiTheme="minorHAnsi" w:cstheme="minorHAnsi"/>
          <w:color w:val="auto"/>
        </w:rPr>
        <w:t>.</w:t>
      </w:r>
      <w:r w:rsidRPr="009705B3">
        <w:rPr>
          <w:rFonts w:asciiTheme="minorHAnsi" w:hAnsiTheme="minorHAnsi" w:cstheme="minorHAnsi"/>
          <w:color w:val="auto"/>
        </w:rPr>
        <w:t>).</w:t>
      </w:r>
    </w:p>
    <w:p w14:paraId="4EB19C38" w14:textId="4814B2C9" w:rsidR="005A0FC7" w:rsidRPr="009705B3" w:rsidRDefault="005A0FC7" w:rsidP="009705B3">
      <w:pPr>
        <w:spacing w:after="0"/>
        <w:ind w:hanging="45"/>
        <w:rPr>
          <w:rFonts w:asciiTheme="minorHAnsi" w:hAnsiTheme="minorHAnsi" w:cstheme="minorHAnsi"/>
          <w:color w:val="auto"/>
        </w:rPr>
      </w:pPr>
      <w:r w:rsidRPr="009705B3">
        <w:rPr>
          <w:rFonts w:asciiTheme="minorHAnsi" w:hAnsiTheme="minorHAnsi" w:cstheme="minorHAnsi"/>
          <w:color w:val="auto"/>
        </w:rPr>
        <w:t xml:space="preserve">Punktacja 0 osób z danego obszaru </w:t>
      </w:r>
      <w:r w:rsidR="002E2520">
        <w:rPr>
          <w:rFonts w:asciiTheme="minorHAnsi" w:hAnsiTheme="minorHAnsi" w:cstheme="minorHAnsi"/>
          <w:color w:val="auto"/>
        </w:rPr>
        <w:t>–</w:t>
      </w:r>
      <w:r w:rsidR="008406AB" w:rsidRPr="009705B3">
        <w:rPr>
          <w:rFonts w:asciiTheme="minorHAnsi" w:hAnsiTheme="minorHAnsi" w:cstheme="minorHAnsi"/>
          <w:color w:val="auto"/>
        </w:rPr>
        <w:t xml:space="preserve"> </w:t>
      </w:r>
      <w:r w:rsidRPr="009705B3">
        <w:rPr>
          <w:rFonts w:asciiTheme="minorHAnsi" w:hAnsiTheme="minorHAnsi" w:cstheme="minorHAnsi"/>
          <w:color w:val="auto"/>
        </w:rPr>
        <w:t xml:space="preserve">0 pkt, 1 osoba z danego obszaru 2 pkt. </w:t>
      </w:r>
    </w:p>
    <w:p w14:paraId="0EC30037" w14:textId="3BADC350" w:rsidR="005A0FC7" w:rsidRPr="009705B3" w:rsidRDefault="005A0FC7" w:rsidP="009705B3">
      <w:pPr>
        <w:spacing w:after="0"/>
        <w:ind w:hanging="45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Maksymalna liczba punktów do uzyskania: 16</w:t>
      </w:r>
    </w:p>
    <w:p w14:paraId="244CA574" w14:textId="77F3C437" w:rsidR="005A0FC7" w:rsidRPr="00C92880" w:rsidRDefault="005A0FC7" w:rsidP="00E80B4D">
      <w:pPr>
        <w:pStyle w:val="Akapitzlist"/>
        <w:numPr>
          <w:ilvl w:val="0"/>
          <w:numId w:val="41"/>
        </w:numPr>
        <w:spacing w:after="0"/>
        <w:rPr>
          <w:rFonts w:asciiTheme="minorHAnsi" w:hAnsiTheme="minorHAnsi" w:cstheme="minorHAnsi"/>
          <w:color w:val="auto"/>
        </w:rPr>
      </w:pPr>
      <w:r w:rsidRPr="00C92880">
        <w:rPr>
          <w:rFonts w:asciiTheme="minorHAnsi" w:hAnsiTheme="minorHAnsi" w:cstheme="minorHAnsi"/>
          <w:color w:val="auto"/>
        </w:rPr>
        <w:t>Doświadczenie w zakresie podnoszenia poziomu dostępności uczelni wyższych w realizacji poprzednich edycji projektów (jako sformalizowane partnerstwo</w:t>
      </w:r>
      <w:r w:rsidR="00C92880">
        <w:rPr>
          <w:rFonts w:asciiTheme="minorHAnsi" w:hAnsiTheme="minorHAnsi" w:cstheme="minorHAnsi"/>
          <w:color w:val="auto"/>
        </w:rPr>
        <w:t>–</w:t>
      </w:r>
      <w:r w:rsidRPr="00C92880">
        <w:rPr>
          <w:rFonts w:asciiTheme="minorHAnsi" w:hAnsiTheme="minorHAnsi" w:cstheme="minorHAnsi"/>
          <w:color w:val="auto"/>
        </w:rPr>
        <w:t>umowa partnerska) w</w:t>
      </w:r>
      <w:r w:rsidR="00CF7167" w:rsidRPr="00C92880">
        <w:rPr>
          <w:rFonts w:asciiTheme="minorHAnsi" w:hAnsiTheme="minorHAnsi" w:cstheme="minorHAnsi"/>
          <w:color w:val="auto"/>
        </w:rPr>
        <w:t> </w:t>
      </w:r>
      <w:r w:rsidRPr="00C92880">
        <w:rPr>
          <w:rFonts w:asciiTheme="minorHAnsi" w:hAnsiTheme="minorHAnsi" w:cstheme="minorHAnsi"/>
          <w:color w:val="auto"/>
        </w:rPr>
        <w:t xml:space="preserve"> ramach konkursu Uczelnia Dostępna (na wszystkich poziomach).</w:t>
      </w:r>
    </w:p>
    <w:p w14:paraId="2B741980" w14:textId="0DE15EAF" w:rsidR="005A0FC7" w:rsidRPr="009705B3" w:rsidRDefault="00CF4DDC" w:rsidP="00CF4DDC">
      <w:pPr>
        <w:spacing w:after="0"/>
        <w:ind w:left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5A0FC7" w:rsidRPr="009705B3">
        <w:rPr>
          <w:rFonts w:asciiTheme="minorHAnsi" w:hAnsiTheme="minorHAnsi" w:cstheme="minorHAnsi"/>
          <w:color w:val="auto"/>
        </w:rPr>
        <w:t>Punktacja: liczba  realizowanych projektów od 0 do 2</w:t>
      </w:r>
      <w:r w:rsidR="00EC7185">
        <w:rPr>
          <w:rFonts w:asciiTheme="minorHAnsi" w:hAnsiTheme="minorHAnsi" w:cstheme="minorHAnsi"/>
          <w:color w:val="auto"/>
        </w:rPr>
        <w:t>–</w:t>
      </w:r>
      <w:r w:rsidR="005A0FC7" w:rsidRPr="009705B3">
        <w:rPr>
          <w:rFonts w:asciiTheme="minorHAnsi" w:hAnsiTheme="minorHAnsi" w:cstheme="minorHAnsi"/>
          <w:color w:val="auto"/>
        </w:rPr>
        <w:t>5 pkt</w:t>
      </w:r>
      <w:r w:rsidR="00EC7185">
        <w:rPr>
          <w:rFonts w:asciiTheme="minorHAnsi" w:hAnsiTheme="minorHAnsi" w:cstheme="minorHAnsi"/>
          <w:color w:val="auto"/>
        </w:rPr>
        <w:t>;</w:t>
      </w:r>
    </w:p>
    <w:p w14:paraId="20030C7C" w14:textId="71FAEDA2" w:rsidR="005A0FC7" w:rsidRPr="009705B3" w:rsidRDefault="00CF4DDC" w:rsidP="00CF4DDC">
      <w:pPr>
        <w:spacing w:after="0"/>
        <w:ind w:left="284" w:firstLine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5A0FC7" w:rsidRPr="009705B3">
        <w:rPr>
          <w:rFonts w:asciiTheme="minorHAnsi" w:hAnsiTheme="minorHAnsi" w:cstheme="minorHAnsi"/>
          <w:color w:val="auto"/>
        </w:rPr>
        <w:t>od 3 do 5</w:t>
      </w:r>
      <w:r w:rsidR="00EC7185">
        <w:rPr>
          <w:rFonts w:asciiTheme="minorHAnsi" w:hAnsiTheme="minorHAnsi" w:cstheme="minorHAnsi"/>
          <w:color w:val="auto"/>
        </w:rPr>
        <w:t>–</w:t>
      </w:r>
      <w:r w:rsidR="005A0FC7" w:rsidRPr="009705B3">
        <w:rPr>
          <w:rFonts w:asciiTheme="minorHAnsi" w:hAnsiTheme="minorHAnsi" w:cstheme="minorHAnsi"/>
          <w:color w:val="auto"/>
        </w:rPr>
        <w:t>10 pkt</w:t>
      </w:r>
    </w:p>
    <w:p w14:paraId="49470A45" w14:textId="6BB8F30B" w:rsidR="005A0FC7" w:rsidRPr="009705B3" w:rsidRDefault="00CF4DDC" w:rsidP="00CF4DDC">
      <w:pPr>
        <w:ind w:left="284" w:hanging="284"/>
        <w:rPr>
          <w:rFonts w:asciiTheme="minorHAnsi" w:eastAsia="Times New Roman" w:hAnsiTheme="minorHAnsi" w:cstheme="minorHAnsi"/>
          <w:color w:val="auto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</w:rPr>
        <w:t xml:space="preserve">             </w:t>
      </w:r>
      <w:r w:rsidR="00EC7185">
        <w:rPr>
          <w:rFonts w:asciiTheme="minorHAnsi" w:hAnsiTheme="minorHAnsi" w:cstheme="minorHAnsi"/>
          <w:color w:val="auto"/>
        </w:rPr>
        <w:t>p</w:t>
      </w:r>
      <w:r w:rsidR="005A0FC7" w:rsidRPr="009705B3">
        <w:rPr>
          <w:rFonts w:asciiTheme="minorHAnsi" w:hAnsiTheme="minorHAnsi" w:cstheme="minorHAnsi"/>
          <w:color w:val="auto"/>
        </w:rPr>
        <w:t>owyżej 5</w:t>
      </w:r>
      <w:r w:rsidR="00EC7185">
        <w:rPr>
          <w:rFonts w:asciiTheme="minorHAnsi" w:hAnsiTheme="minorHAnsi" w:cstheme="minorHAnsi"/>
          <w:color w:val="auto"/>
        </w:rPr>
        <w:t>–</w:t>
      </w:r>
      <w:r w:rsidR="005A0FC7" w:rsidRPr="009705B3">
        <w:rPr>
          <w:rFonts w:asciiTheme="minorHAnsi" w:hAnsiTheme="minorHAnsi" w:cstheme="minorHAnsi"/>
          <w:color w:val="auto"/>
        </w:rPr>
        <w:t>16 pkt</w:t>
      </w:r>
      <w:r w:rsidR="00F52990" w:rsidRPr="009705B3">
        <w:rPr>
          <w:rFonts w:asciiTheme="minorHAnsi" w:hAnsiTheme="minorHAnsi" w:cstheme="minorHAnsi"/>
          <w:color w:val="auto"/>
        </w:rPr>
        <w:t>.</w:t>
      </w:r>
    </w:p>
    <w:p w14:paraId="69C525B8" w14:textId="7E0B216A" w:rsidR="005A0FC7" w:rsidRPr="00EC7185" w:rsidRDefault="005A0FC7" w:rsidP="00E80B4D">
      <w:pPr>
        <w:pStyle w:val="Akapitzlist"/>
        <w:numPr>
          <w:ilvl w:val="0"/>
          <w:numId w:val="41"/>
        </w:numPr>
        <w:spacing w:after="0"/>
        <w:rPr>
          <w:rFonts w:asciiTheme="minorHAnsi" w:hAnsiTheme="minorHAnsi" w:cstheme="minorHAnsi"/>
          <w:color w:val="auto"/>
        </w:rPr>
      </w:pPr>
      <w:r w:rsidRPr="00EC7185">
        <w:rPr>
          <w:rFonts w:asciiTheme="minorHAnsi" w:hAnsiTheme="minorHAnsi" w:cstheme="minorHAnsi"/>
          <w:color w:val="auto"/>
        </w:rPr>
        <w:t>Doświadczenie w organizacji i realizacji dostępnych wydarzeń</w:t>
      </w:r>
      <w:r w:rsidR="00EC7185">
        <w:rPr>
          <w:rFonts w:asciiTheme="minorHAnsi" w:hAnsiTheme="minorHAnsi" w:cstheme="minorHAnsi"/>
          <w:color w:val="auto"/>
        </w:rPr>
        <w:t>;</w:t>
      </w:r>
    </w:p>
    <w:p w14:paraId="4B4501A6" w14:textId="222C6410" w:rsidR="005A0FC7" w:rsidRPr="009705B3" w:rsidRDefault="005A0FC7" w:rsidP="00CF4DDC">
      <w:pPr>
        <w:spacing w:after="0"/>
        <w:ind w:firstLine="709"/>
        <w:rPr>
          <w:rFonts w:asciiTheme="minorHAnsi" w:hAnsiTheme="minorHAnsi" w:cstheme="minorHAnsi"/>
          <w:color w:val="auto"/>
        </w:rPr>
      </w:pPr>
      <w:r w:rsidRPr="009705B3">
        <w:rPr>
          <w:rFonts w:asciiTheme="minorHAnsi" w:hAnsiTheme="minorHAnsi" w:cstheme="minorHAnsi"/>
          <w:color w:val="auto"/>
        </w:rPr>
        <w:t xml:space="preserve">Punktacja: </w:t>
      </w:r>
      <w:r w:rsidR="00EC7185">
        <w:rPr>
          <w:rFonts w:asciiTheme="minorHAnsi" w:hAnsiTheme="minorHAnsi" w:cstheme="minorHAnsi"/>
          <w:color w:val="auto"/>
        </w:rPr>
        <w:t>d</w:t>
      </w:r>
      <w:r w:rsidRPr="009705B3">
        <w:rPr>
          <w:rFonts w:asciiTheme="minorHAnsi" w:hAnsiTheme="minorHAnsi" w:cstheme="minorHAnsi"/>
          <w:color w:val="auto"/>
        </w:rPr>
        <w:t xml:space="preserve">o 5 wydarzeń </w:t>
      </w:r>
      <w:r w:rsidR="00EC7185">
        <w:rPr>
          <w:rFonts w:asciiTheme="minorHAnsi" w:hAnsiTheme="minorHAnsi" w:cstheme="minorHAnsi"/>
          <w:color w:val="auto"/>
        </w:rPr>
        <w:softHyphen/>
        <w:t xml:space="preserve">– </w:t>
      </w:r>
      <w:r w:rsidRPr="009705B3">
        <w:rPr>
          <w:rFonts w:asciiTheme="minorHAnsi" w:hAnsiTheme="minorHAnsi" w:cstheme="minorHAnsi"/>
          <w:color w:val="auto"/>
        </w:rPr>
        <w:t>1 pkt</w:t>
      </w:r>
    </w:p>
    <w:p w14:paraId="315D162C" w14:textId="01E96535" w:rsidR="005A0FC7" w:rsidRPr="009705B3" w:rsidRDefault="00CF4DDC" w:rsidP="00CF4DDC">
      <w:pPr>
        <w:spacing w:after="0"/>
        <w:ind w:left="709" w:hanging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</w:t>
      </w:r>
      <w:r w:rsidR="005A0FC7" w:rsidRPr="009705B3">
        <w:rPr>
          <w:rFonts w:asciiTheme="minorHAnsi" w:hAnsiTheme="minorHAnsi" w:cstheme="minorHAnsi"/>
          <w:color w:val="auto"/>
        </w:rPr>
        <w:t xml:space="preserve">6–10 </w:t>
      </w:r>
      <w:r w:rsidR="007C23D5">
        <w:rPr>
          <w:rFonts w:asciiTheme="minorHAnsi" w:hAnsiTheme="minorHAnsi" w:cstheme="minorHAnsi"/>
          <w:color w:val="auto"/>
        </w:rPr>
        <w:t>–</w:t>
      </w:r>
      <w:r w:rsidR="005A0FC7" w:rsidRPr="009705B3">
        <w:rPr>
          <w:rFonts w:asciiTheme="minorHAnsi" w:hAnsiTheme="minorHAnsi" w:cstheme="minorHAnsi"/>
          <w:color w:val="auto"/>
        </w:rPr>
        <w:t>2 pkt</w:t>
      </w:r>
    </w:p>
    <w:p w14:paraId="5B2859CB" w14:textId="0C340CAB" w:rsidR="005A0FC7" w:rsidRPr="009705B3" w:rsidRDefault="00CF4DDC" w:rsidP="009705B3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</w:t>
      </w:r>
      <w:r w:rsidR="005A0FC7" w:rsidRPr="009705B3">
        <w:rPr>
          <w:rFonts w:asciiTheme="minorHAnsi" w:hAnsiTheme="minorHAnsi" w:cstheme="minorHAnsi"/>
          <w:color w:val="auto"/>
        </w:rPr>
        <w:t xml:space="preserve">11–15 </w:t>
      </w:r>
      <w:r w:rsidR="007C23D5">
        <w:rPr>
          <w:rFonts w:asciiTheme="minorHAnsi" w:hAnsiTheme="minorHAnsi" w:cstheme="minorHAnsi"/>
          <w:color w:val="auto"/>
        </w:rPr>
        <w:t>–</w:t>
      </w:r>
      <w:r w:rsidR="005A0FC7" w:rsidRPr="009705B3">
        <w:rPr>
          <w:rFonts w:asciiTheme="minorHAnsi" w:hAnsiTheme="minorHAnsi" w:cstheme="minorHAnsi"/>
          <w:color w:val="auto"/>
        </w:rPr>
        <w:t xml:space="preserve"> 3 pkt</w:t>
      </w:r>
    </w:p>
    <w:p w14:paraId="513B0589" w14:textId="2846DBCD" w:rsidR="005A0FC7" w:rsidRPr="009705B3" w:rsidRDefault="00CF4DDC" w:rsidP="009705B3">
      <w:pPr>
        <w:rPr>
          <w:rFonts w:asciiTheme="minorHAnsi" w:eastAsia="Times New Roman" w:hAnsiTheme="minorHAnsi" w:cstheme="minorHAnsi"/>
          <w:color w:val="auto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</w:rPr>
        <w:t xml:space="preserve">            </w:t>
      </w:r>
      <w:r w:rsidR="00EC7185">
        <w:rPr>
          <w:rFonts w:asciiTheme="minorHAnsi" w:hAnsiTheme="minorHAnsi" w:cstheme="minorHAnsi"/>
          <w:color w:val="auto"/>
        </w:rPr>
        <w:t>p</w:t>
      </w:r>
      <w:r w:rsidR="005A0FC7" w:rsidRPr="009705B3">
        <w:rPr>
          <w:rFonts w:asciiTheme="minorHAnsi" w:hAnsiTheme="minorHAnsi" w:cstheme="minorHAnsi"/>
          <w:color w:val="auto"/>
        </w:rPr>
        <w:t>owyżej 15</w:t>
      </w:r>
      <w:r w:rsidR="00EC7185">
        <w:rPr>
          <w:rFonts w:asciiTheme="minorHAnsi" w:hAnsiTheme="minorHAnsi" w:cstheme="minorHAnsi"/>
          <w:color w:val="auto"/>
        </w:rPr>
        <w:t>–</w:t>
      </w:r>
      <w:r w:rsidR="005A0FC7" w:rsidRPr="009705B3">
        <w:rPr>
          <w:rFonts w:asciiTheme="minorHAnsi" w:hAnsiTheme="minorHAnsi" w:cstheme="minorHAnsi"/>
          <w:color w:val="auto"/>
        </w:rPr>
        <w:t>5 pkt</w:t>
      </w:r>
      <w:r w:rsidR="00F52990" w:rsidRPr="009705B3">
        <w:rPr>
          <w:rFonts w:asciiTheme="minorHAnsi" w:hAnsiTheme="minorHAnsi" w:cstheme="minorHAnsi"/>
          <w:color w:val="auto"/>
        </w:rPr>
        <w:t>.</w:t>
      </w:r>
    </w:p>
    <w:p w14:paraId="5042B8A2" w14:textId="1C076CFE" w:rsidR="005A0FC7" w:rsidRPr="009705B3" w:rsidRDefault="005A0FC7" w:rsidP="00E80B4D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EC718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lastRenderedPageBreak/>
        <w:t xml:space="preserve">Deklarowane zatrudnienia przez partnera osoby z niepełnosprawnościami </w:t>
      </w:r>
      <w:r w:rsidR="008406AB" w:rsidRPr="00EC718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na potrzeby realizacji projektu</w:t>
      </w:r>
      <w:r w:rsidR="00C8455B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</w:t>
      </w:r>
      <w:r w:rsidR="008406AB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(zatrudnionej</w:t>
      </w:r>
      <w:r w:rsidR="00F52990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/oddelegowanej</w:t>
      </w:r>
      <w:r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w wymiarze odpowiadającym co najmniej ½ etatu)</w:t>
      </w:r>
    </w:p>
    <w:p w14:paraId="2AB203A2" w14:textId="16F02A5D" w:rsidR="005A0FC7" w:rsidRPr="009705B3" w:rsidRDefault="00CF4DDC" w:rsidP="009705B3">
      <w:pPr>
        <w:spacing w:after="0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            </w:t>
      </w:r>
      <w:r w:rsidR="0049731C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Punktacja</w:t>
      </w:r>
      <w:r w:rsidR="005A0FC7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: 0 osób </w:t>
      </w:r>
      <w:r w:rsidR="007C23D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–</w:t>
      </w:r>
      <w:r w:rsidR="005A0FC7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0 pkt., 1 osoba </w:t>
      </w:r>
      <w:r w:rsidR="007C23D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–</w:t>
      </w:r>
      <w:r w:rsidR="005A0FC7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12 pkt. </w:t>
      </w:r>
    </w:p>
    <w:p w14:paraId="2F82B1DE" w14:textId="401BC597" w:rsidR="005A0FC7" w:rsidRPr="009705B3" w:rsidRDefault="00CF4DDC" w:rsidP="009705B3">
      <w:pPr>
        <w:rPr>
          <w:rFonts w:asciiTheme="minorHAnsi" w:eastAsia="Times New Roman" w:hAnsiTheme="minorHAnsi" w:cstheme="minorHAnsi"/>
          <w:color w:val="auto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           </w:t>
      </w:r>
      <w:r w:rsidR="005A0FC7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Maksymalna liczba punktów do uzyskania: 12.</w:t>
      </w:r>
      <w:r w:rsidR="005A0FC7" w:rsidRPr="009705B3">
        <w:rPr>
          <w:rFonts w:asciiTheme="minorHAnsi" w:eastAsia="Times New Roman" w:hAnsiTheme="minorHAnsi" w:cstheme="minorHAnsi"/>
          <w:b/>
          <w:bCs/>
          <w:color w:val="auto"/>
          <w:szCs w:val="24"/>
          <w:lang w:eastAsia="pl-PL"/>
        </w:rPr>
        <w:t xml:space="preserve"> </w:t>
      </w:r>
    </w:p>
    <w:p w14:paraId="19F99E9F" w14:textId="2F2CB797" w:rsidR="00CA67BB" w:rsidRPr="007C23D5" w:rsidRDefault="00CA67BB" w:rsidP="00E80B4D">
      <w:pPr>
        <w:pStyle w:val="Akapitzlist"/>
        <w:numPr>
          <w:ilvl w:val="0"/>
          <w:numId w:val="41"/>
        </w:numPr>
        <w:spacing w:after="0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 w:rsidRPr="007C23D5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Łączny obrót za ostatni </w:t>
      </w:r>
      <w:r w:rsidRPr="007C23D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zatwierdzony rok obrotowy</w:t>
      </w:r>
      <w:r w:rsidR="007C23D5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;</w:t>
      </w:r>
    </w:p>
    <w:p w14:paraId="1846E6A6" w14:textId="0EF6B103" w:rsidR="00CA67BB" w:rsidRPr="009705B3" w:rsidRDefault="00CF4DDC" w:rsidP="009705B3">
      <w:pPr>
        <w:spacing w:after="0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            </w:t>
      </w:r>
      <w:r w:rsidR="00CA67BB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Podać łączny obrót </w:t>
      </w:r>
      <w:r w:rsidR="00CA67BB" w:rsidRPr="009705B3">
        <w:rPr>
          <w:rFonts w:asciiTheme="minorHAnsi" w:hAnsiTheme="minorHAnsi" w:cstheme="minorHAnsi"/>
          <w:color w:val="auto"/>
        </w:rPr>
        <w:t>za ostatni zamknięty rok obrotowy</w:t>
      </w:r>
      <w:r w:rsidR="00C56C5E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.</w:t>
      </w:r>
    </w:p>
    <w:p w14:paraId="730B1A36" w14:textId="5413B10B" w:rsidR="00CA67BB" w:rsidRPr="009705B3" w:rsidRDefault="00CF4DDC" w:rsidP="009705B3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             </w:t>
      </w:r>
      <w:r w:rsidR="00CA67BB"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Punktacja : </w:t>
      </w:r>
      <w:r w:rsidR="00CA67BB" w:rsidRPr="009705B3">
        <w:rPr>
          <w:rFonts w:asciiTheme="minorHAnsi" w:hAnsiTheme="minorHAnsi" w:cstheme="minorHAnsi"/>
        </w:rPr>
        <w:t xml:space="preserve">do 1 mln </w:t>
      </w:r>
      <w:r w:rsidR="007C23D5">
        <w:rPr>
          <w:rFonts w:asciiTheme="minorHAnsi" w:hAnsiTheme="minorHAnsi" w:cstheme="minorHAnsi"/>
        </w:rPr>
        <w:t>–</w:t>
      </w:r>
      <w:r w:rsidR="00CA67BB" w:rsidRPr="009705B3">
        <w:rPr>
          <w:rFonts w:asciiTheme="minorHAnsi" w:hAnsiTheme="minorHAnsi" w:cstheme="minorHAnsi"/>
        </w:rPr>
        <w:t xml:space="preserve"> 1 pkt</w:t>
      </w:r>
    </w:p>
    <w:p w14:paraId="0BF97465" w14:textId="37246B5A" w:rsidR="00CA67BB" w:rsidRPr="009705B3" w:rsidRDefault="00CF4DDC" w:rsidP="009705B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CA67BB" w:rsidRPr="009705B3">
        <w:rPr>
          <w:rFonts w:asciiTheme="minorHAnsi" w:hAnsiTheme="minorHAnsi" w:cstheme="minorHAnsi"/>
        </w:rPr>
        <w:t xml:space="preserve">1-3 mln </w:t>
      </w:r>
      <w:r w:rsidR="007C23D5">
        <w:rPr>
          <w:rFonts w:asciiTheme="minorHAnsi" w:hAnsiTheme="minorHAnsi" w:cstheme="minorHAnsi"/>
        </w:rPr>
        <w:t>–</w:t>
      </w:r>
      <w:r w:rsidR="00CA67BB" w:rsidRPr="009705B3">
        <w:rPr>
          <w:rFonts w:asciiTheme="minorHAnsi" w:hAnsiTheme="minorHAnsi" w:cstheme="minorHAnsi"/>
        </w:rPr>
        <w:t xml:space="preserve"> 2 pkt</w:t>
      </w:r>
    </w:p>
    <w:p w14:paraId="7BF2F405" w14:textId="2262F19C" w:rsidR="00CA67BB" w:rsidRPr="009705B3" w:rsidRDefault="00CF4DDC" w:rsidP="009705B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CA67BB" w:rsidRPr="009705B3">
        <w:rPr>
          <w:rFonts w:asciiTheme="minorHAnsi" w:hAnsiTheme="minorHAnsi" w:cstheme="minorHAnsi"/>
        </w:rPr>
        <w:t xml:space="preserve">Powyżej 3  mln </w:t>
      </w:r>
      <w:r w:rsidR="007C23D5">
        <w:rPr>
          <w:rFonts w:asciiTheme="minorHAnsi" w:hAnsiTheme="minorHAnsi" w:cstheme="minorHAnsi"/>
        </w:rPr>
        <w:t xml:space="preserve">– </w:t>
      </w:r>
      <w:r w:rsidR="00CA67BB" w:rsidRPr="009705B3">
        <w:rPr>
          <w:rFonts w:asciiTheme="minorHAnsi" w:hAnsiTheme="minorHAnsi" w:cstheme="minorHAnsi"/>
        </w:rPr>
        <w:t>5 pkt</w:t>
      </w:r>
    </w:p>
    <w:p w14:paraId="3844431D" w14:textId="246DEFF0" w:rsidR="00CA67BB" w:rsidRPr="009705B3" w:rsidRDefault="00CF4DDC" w:rsidP="009705B3">
      <w:pPr>
        <w:rPr>
          <w:rFonts w:asciiTheme="minorHAnsi" w:eastAsia="Times New Roman" w:hAnsiTheme="minorHAnsi" w:cstheme="minorHAnsi"/>
          <w:bCs/>
          <w:color w:val="FF0000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             </w:t>
      </w:r>
      <w:r w:rsidR="00CA67BB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Maksymalna liczba punktów do uzyskania:  5 pkt. </w:t>
      </w:r>
    </w:p>
    <w:p w14:paraId="4776DA3A" w14:textId="6719B611" w:rsidR="00A90233" w:rsidRPr="00CB708D" w:rsidRDefault="00CF4DDC" w:rsidP="009705B3">
      <w:pPr>
        <w:spacing w:after="0"/>
        <w:ind w:left="284"/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        </w:t>
      </w:r>
      <w:r w:rsidR="005C1B01" w:rsidRPr="00CB708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Maksymalna liczba punktów</w:t>
      </w:r>
      <w:r w:rsidR="005D1D31" w:rsidRPr="00CB708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 do otrzymania łącznie</w:t>
      </w:r>
      <w:r w:rsidR="005C1B01" w:rsidRPr="00CB708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: </w:t>
      </w:r>
      <w:r w:rsidR="005D1D31" w:rsidRPr="00CB708D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88.</w:t>
      </w:r>
    </w:p>
    <w:p w14:paraId="6C972FBC" w14:textId="77777777" w:rsidR="005C1B01" w:rsidRPr="009705B3" w:rsidRDefault="005C1B01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>Termin, miejsce oraz sposób składania i wyboru oferty:</w:t>
      </w:r>
    </w:p>
    <w:p w14:paraId="7F0F35AE" w14:textId="0BC39790" w:rsidR="005C1B01" w:rsidRPr="009705B3" w:rsidRDefault="0050316D" w:rsidP="009705B3">
      <w:pPr>
        <w:numPr>
          <w:ilvl w:val="0"/>
          <w:numId w:val="9"/>
        </w:numPr>
        <w:suppressAutoHyphens/>
        <w:spacing w:after="0"/>
        <w:ind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fertę wraz z załącznikami należy przedstawić w języku polskim w formie pisemnej według wzoru (</w:t>
      </w:r>
      <w:r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ałącznik 1) załączonego do niniejszego ogłoszenia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058B5FA8" w14:textId="3CFF6461" w:rsidR="005C1B01" w:rsidRPr="009705B3" w:rsidRDefault="0095416B" w:rsidP="009705B3">
      <w:pPr>
        <w:numPr>
          <w:ilvl w:val="0"/>
          <w:numId w:val="9"/>
        </w:numPr>
        <w:suppressAutoHyphens/>
        <w:spacing w:after="0"/>
        <w:ind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ferta powinna zawierać wszystkie informacje zgodnie z wymaganiami ogłaszającego wobec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artnera i zakresu oferty określonymi w niniejszym ogłoszeniu</w:t>
      </w:r>
      <w:r w:rsidR="0050316D">
        <w:rPr>
          <w:rFonts w:asciiTheme="minorHAnsi" w:eastAsia="Times New Roman" w:hAnsiTheme="minorHAnsi" w:cstheme="minorHAnsi"/>
          <w:szCs w:val="24"/>
          <w:lang w:eastAsia="pl-PL"/>
        </w:rPr>
        <w:t>;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4EE164DB" w14:textId="0939710A" w:rsidR="005C1B01" w:rsidRPr="009705B3" w:rsidRDefault="0095416B" w:rsidP="009705B3">
      <w:pPr>
        <w:numPr>
          <w:ilvl w:val="0"/>
          <w:numId w:val="9"/>
        </w:numPr>
        <w:suppressAutoHyphens/>
        <w:spacing w:after="0"/>
        <w:ind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ferta oraz wszystkie oświadczenia składane w ramach konkursu powinny być podpisane przez osobę/osoby upoważnioną/e do reprezentowania podmiotu, zgodnie z zasadami reprezentacji podmiotu lub na podstawie pełnomocnictwa (wówczas oryginał pełnomocnictwa należy dołączyć do oferty)</w:t>
      </w:r>
      <w:r w:rsidR="0050316D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37E70192" w14:textId="03829F1F" w:rsidR="005C1B01" w:rsidRPr="009705B3" w:rsidRDefault="0095416B" w:rsidP="009705B3">
      <w:pPr>
        <w:numPr>
          <w:ilvl w:val="0"/>
          <w:numId w:val="9"/>
        </w:numPr>
        <w:suppressAutoHyphens/>
        <w:spacing w:after="0"/>
        <w:ind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ferta powinna być podpisana w sposób umożliwiający identyfikację osoby składającej podpis (np. czytelny podpis składający się z pełnego imienia i nazwiska lub podpis tzw. „nieczytelny” opatrzony pieczątką imienną)</w:t>
      </w:r>
      <w:r w:rsidR="0050316D">
        <w:rPr>
          <w:rFonts w:asciiTheme="minorHAnsi" w:eastAsia="Times New Roman" w:hAnsiTheme="minorHAnsi" w:cstheme="minorHAnsi"/>
          <w:szCs w:val="24"/>
          <w:lang w:eastAsia="pl-PL"/>
        </w:rPr>
        <w:t>;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343419FA" w14:textId="13E8AD9B" w:rsidR="005C1B01" w:rsidRPr="009705B3" w:rsidRDefault="0095416B" w:rsidP="009705B3">
      <w:pPr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fertę wraz załącznikami należy złożyć (osobiście lub korespondencyjne) w zamkniętej kopercie z oznaczeniem podmiotu oraz opisem „Oferta w konkursie na wybór na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artnera </w:t>
      </w:r>
      <w:bookmarkStart w:id="2" w:name="_Hlk151710462"/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do wspólnego przygotowania i realizacji projektu w ramach konkursu pn.</w:t>
      </w:r>
      <w:r w:rsidR="00807D95" w:rsidRPr="009705B3">
        <w:rPr>
          <w:rFonts w:asciiTheme="minorHAnsi" w:hAnsiTheme="minorHAnsi" w:cstheme="minorHAnsi"/>
          <w:szCs w:val="24"/>
        </w:rPr>
        <w:t xml:space="preserve"> Uczelnie coraz </w:t>
      </w:r>
      <w:r w:rsidR="00807D95" w:rsidRPr="009705B3">
        <w:rPr>
          <w:rFonts w:asciiTheme="minorHAnsi" w:hAnsiTheme="minorHAnsi" w:cstheme="minorHAnsi"/>
          <w:szCs w:val="24"/>
        </w:rPr>
        <w:lastRenderedPageBreak/>
        <w:t>bardziej dostępne – nr naboru: FERS.03.01-IP.08-001/24</w:t>
      </w:r>
      <w:r w:rsidR="0017302F" w:rsidRPr="009705B3">
        <w:rPr>
          <w:rFonts w:asciiTheme="minorHAnsi" w:hAnsiTheme="minorHAnsi" w:cstheme="minorHAnsi"/>
          <w:szCs w:val="24"/>
        </w:rPr>
        <w:t xml:space="preserve">. </w:t>
      </w:r>
      <w:r w:rsidR="00807D95" w:rsidRPr="009705B3">
        <w:rPr>
          <w:rFonts w:asciiTheme="minorHAnsi" w:hAnsiTheme="minorHAnsi" w:cstheme="minorHAnsi"/>
          <w:szCs w:val="24"/>
        </w:rPr>
        <w:t>Fundusze Europejskie dla</w:t>
      </w:r>
      <w:r w:rsidR="00CF7167">
        <w:rPr>
          <w:rFonts w:asciiTheme="minorHAnsi" w:hAnsiTheme="minorHAnsi" w:cstheme="minorHAnsi"/>
          <w:szCs w:val="24"/>
        </w:rPr>
        <w:t> </w:t>
      </w:r>
      <w:r w:rsidR="00807D95" w:rsidRPr="009705B3">
        <w:rPr>
          <w:rFonts w:asciiTheme="minorHAnsi" w:hAnsiTheme="minorHAnsi" w:cstheme="minorHAnsi"/>
          <w:szCs w:val="24"/>
        </w:rPr>
        <w:t xml:space="preserve"> Rozwoju Społecznego 2021</w:t>
      </w:r>
      <w:r>
        <w:rPr>
          <w:rFonts w:asciiTheme="minorHAnsi" w:hAnsiTheme="minorHAnsi" w:cstheme="minorHAnsi"/>
          <w:szCs w:val="24"/>
        </w:rPr>
        <w:t>–</w:t>
      </w:r>
      <w:r w:rsidR="00807D95" w:rsidRPr="009705B3">
        <w:rPr>
          <w:rFonts w:asciiTheme="minorHAnsi" w:hAnsiTheme="minorHAnsi" w:cstheme="minorHAnsi"/>
          <w:szCs w:val="24"/>
        </w:rPr>
        <w:t xml:space="preserve">2027 (FERS) Priorytet 3 </w:t>
      </w:r>
      <w:r w:rsidR="00807D95" w:rsidRPr="009705B3">
        <w:rPr>
          <w:rFonts w:asciiTheme="minorHAnsi" w:hAnsiTheme="minorHAnsi" w:cstheme="minorHAnsi"/>
          <w:szCs w:val="24"/>
          <w:lang w:val="pl"/>
        </w:rPr>
        <w:t>Dostępność i usługi dla osób z</w:t>
      </w:r>
      <w:r w:rsidR="00CF7167">
        <w:rPr>
          <w:rFonts w:asciiTheme="minorHAnsi" w:hAnsiTheme="minorHAnsi" w:cstheme="minorHAnsi"/>
          <w:szCs w:val="24"/>
          <w:lang w:val="pl"/>
        </w:rPr>
        <w:t> </w:t>
      </w:r>
      <w:r w:rsidR="00807D95" w:rsidRPr="009705B3">
        <w:rPr>
          <w:rFonts w:asciiTheme="minorHAnsi" w:hAnsiTheme="minorHAnsi" w:cstheme="minorHAnsi"/>
          <w:szCs w:val="24"/>
          <w:lang w:val="pl"/>
        </w:rPr>
        <w:t xml:space="preserve"> niepełnosprawnościami</w:t>
      </w:r>
      <w:r w:rsidR="00807D95" w:rsidRPr="009705B3">
        <w:rPr>
          <w:rFonts w:asciiTheme="minorHAnsi" w:hAnsiTheme="minorHAnsi" w:cstheme="minorHAnsi"/>
          <w:szCs w:val="24"/>
        </w:rPr>
        <w:t>, Działanie 03.01 Dostępność szkolnictwa wyższego</w:t>
      </w:r>
      <w:r w:rsidR="00807D95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Dostępność podmiotów szkolnictwa wyższego w ramach Programu Fundusze Europejskie dla Rozwoju Społecznego 2021</w:t>
      </w:r>
      <w:r>
        <w:rPr>
          <w:rFonts w:asciiTheme="minorHAnsi" w:eastAsia="Times New Roman" w:hAnsiTheme="minorHAnsi" w:cstheme="minorHAnsi"/>
          <w:szCs w:val="24"/>
          <w:lang w:eastAsia="pl-PL"/>
        </w:rPr>
        <w:t>–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2027 (FERS), </w:t>
      </w:r>
      <w:r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riorytet </w:t>
      </w:r>
      <w:r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. Dostępność i usługi dla osób z niepełnosprawnościami, Działanie 03.01 Dostępność szkolnictwa wyższego.”</w:t>
      </w:r>
      <w:r w:rsidR="0050316D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bookmarkEnd w:id="2"/>
    <w:p w14:paraId="2AA4046A" w14:textId="04FF3A2A" w:rsidR="005C1B01" w:rsidRPr="009705B3" w:rsidRDefault="0095416B" w:rsidP="009705B3">
      <w:pPr>
        <w:numPr>
          <w:ilvl w:val="0"/>
          <w:numId w:val="9"/>
        </w:numPr>
        <w:suppressAutoHyphens/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m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iejsce składania ofert: </w:t>
      </w:r>
      <w:r w:rsidR="0017302F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Uniwersytet Rolniczy im. Hugona Kołłątaja w Krakowie, </w:t>
      </w:r>
      <w:r>
        <w:rPr>
          <w:rFonts w:asciiTheme="minorHAnsi" w:eastAsia="Times New Roman" w:hAnsiTheme="minorHAnsi" w:cstheme="minorHAnsi"/>
          <w:szCs w:val="24"/>
          <w:lang w:eastAsia="pl-PL"/>
        </w:rPr>
        <w:t>a</w:t>
      </w:r>
      <w:r w:rsidR="0017302F" w:rsidRPr="009705B3">
        <w:rPr>
          <w:rFonts w:asciiTheme="minorHAnsi" w:eastAsia="Times New Roman" w:hAnsiTheme="minorHAnsi" w:cstheme="minorHAnsi"/>
          <w:szCs w:val="24"/>
          <w:lang w:eastAsia="pl-PL"/>
        </w:rPr>
        <w:t>leja Mickiewicza 21, 31-120 Kraków, pokój 6</w:t>
      </w:r>
      <w:r w:rsidR="0050316D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24A540AD" w14:textId="61886FAD" w:rsidR="005C1B01" w:rsidRPr="009705B3" w:rsidRDefault="0095416B" w:rsidP="009705B3">
      <w:pPr>
        <w:numPr>
          <w:ilvl w:val="0"/>
          <w:numId w:val="9"/>
        </w:numPr>
        <w:suppressAutoHyphens/>
        <w:spacing w:after="0"/>
        <w:ind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t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ermin składania ofert wynosi </w:t>
      </w:r>
      <w:r w:rsidR="005C1B01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21 dni</w:t>
      </w:r>
      <w:r w:rsidR="00823394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</w:t>
      </w:r>
      <w:r w:rsidR="00046B4F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kalendarzowych </w:t>
      </w:r>
      <w:r w:rsidR="00823394" w:rsidRPr="009705B3">
        <w:rPr>
          <w:rFonts w:asciiTheme="minorHAnsi" w:eastAsia="Times New Roman" w:hAnsiTheme="minorHAnsi" w:cstheme="minorHAnsi"/>
          <w:szCs w:val="24"/>
          <w:lang w:eastAsia="pl-PL"/>
        </w:rPr>
        <w:t>(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od dnia opublikowania ogłoszenia</w:t>
      </w:r>
      <w:r w:rsidR="00D9417F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) do </w:t>
      </w:r>
      <w:r w:rsidR="00C230AD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godziny 15.</w:t>
      </w:r>
      <w:r w:rsidR="00D9417F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00</w:t>
      </w:r>
      <w:r w:rsidR="005C1B01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.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Decyduje data wpływu oferty do ogłaszającego konkurs. Oferty które wpłyną po terminie nie będą rozpatrywane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72AEE2B8" w14:textId="5A627336" w:rsidR="005C1B01" w:rsidRPr="009705B3" w:rsidRDefault="0095416B" w:rsidP="009705B3">
      <w:pPr>
        <w:numPr>
          <w:ilvl w:val="0"/>
          <w:numId w:val="9"/>
        </w:numPr>
        <w:suppressAutoHyphens/>
        <w:spacing w:after="0"/>
        <w:ind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o upływie terminu składania ofert, Komisja Konkursowa dokona ich otwarcia, następnie przeprowadzi czynności badania i oceny złożonych ofert w celu wyboru oferty najkorzystniejszej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3A3C9DB0" w14:textId="7FFB3A73" w:rsidR="005C1B01" w:rsidRPr="009705B3" w:rsidRDefault="005C1B01" w:rsidP="009705B3">
      <w:pPr>
        <w:numPr>
          <w:ilvl w:val="0"/>
          <w:numId w:val="9"/>
        </w:numPr>
        <w:tabs>
          <w:tab w:val="num" w:pos="672"/>
          <w:tab w:val="left" w:pos="770"/>
        </w:tabs>
        <w:suppressAutoHyphens/>
        <w:spacing w:after="0"/>
        <w:ind w:hanging="436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95416B"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głaszający nabór zastrzega sobie prawo do żądania od oferenta dokumentów  potwierdzających spełnienie wymogów formalnych i kryteriów merytorycznych punktowych</w:t>
      </w:r>
      <w:r w:rsidR="0095416B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427A31B1" w14:textId="2D3930FC" w:rsidR="005C1B01" w:rsidRPr="009705B3" w:rsidRDefault="0095416B" w:rsidP="009705B3">
      <w:pPr>
        <w:numPr>
          <w:ilvl w:val="0"/>
          <w:numId w:val="9"/>
        </w:numPr>
        <w:suppressAutoHyphens/>
        <w:spacing w:after="0"/>
        <w:ind w:hanging="436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s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pośród ocenianych ofert wybrana zostanie ta, która spełni wszystkie wymogi formalne i uzyska najwyższą liczbę punktów przyznanych w ramach </w:t>
      </w:r>
      <w:r w:rsidR="005C1B01" w:rsidRPr="009705B3">
        <w:rPr>
          <w:rFonts w:asciiTheme="minorHAnsi" w:eastAsia="Times New Roman" w:hAnsiTheme="minorHAnsi" w:cstheme="minorHAnsi"/>
          <w:bCs/>
          <w:szCs w:val="24"/>
          <w:lang w:eastAsia="pl-PL"/>
        </w:rPr>
        <w:t>Kryteriów merytorycznych ocenianych punktowo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przez członków Komisji Konkursowej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64D13B73" w14:textId="050D885E" w:rsidR="005C1B01" w:rsidRPr="009705B3" w:rsidRDefault="0095416B" w:rsidP="009705B3">
      <w:pPr>
        <w:numPr>
          <w:ilvl w:val="0"/>
          <w:numId w:val="9"/>
        </w:numPr>
        <w:suppressAutoHyphens/>
        <w:spacing w:after="0"/>
        <w:ind w:hanging="436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w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ybranemu Partnerowi ogłaszający konkurs zaproponuje zawarcie umowy partnerskiej, która określi w szczególności: przedmiot umowy, prawa i obowiązki stron, zakres i formę udziału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L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idera i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artnera w projekcie, sposób przekazywania dofinansowania na pokrycie kosztów ponoszonych przez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artnera, sposób postepowania w przypadku naruszenia lub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niewywiązania się stron z umowy oraz innych kluczowych</w:t>
      </w:r>
      <w:r w:rsidR="00C23C10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kwestii związanych z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="00C23C10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realizacją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projektu zgodnie z wymaganiami dokumentacji konkursowej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49E2970C" w14:textId="56EBF7D1" w:rsidR="005C1B01" w:rsidRPr="009705B3" w:rsidRDefault="0095416B" w:rsidP="009705B3">
      <w:pPr>
        <w:numPr>
          <w:ilvl w:val="0"/>
          <w:numId w:val="9"/>
        </w:numPr>
        <w:suppressAutoHyphens/>
        <w:spacing w:after="0"/>
        <w:ind w:hanging="436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w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sytuacji niewyrażenia zgody na zawarcie umowy na warunkach określonych przez </w:t>
      </w:r>
      <w:r w:rsidR="00747ABE"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głaszającego w propozycji umowy partnerskiej przez wybranego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artnera, ogłaszający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konkurs zastrzega sobie prawo do wyboru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artnera spośród pozostałych podmiotów, które złożyły oferty w niniejszym konkursie i uzyskały kolejne lokaty na liście rankingowej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0448FB24" w14:textId="2D287F89" w:rsidR="005C1B01" w:rsidRPr="009705B3" w:rsidRDefault="0095416B" w:rsidP="009705B3">
      <w:pPr>
        <w:numPr>
          <w:ilvl w:val="0"/>
          <w:numId w:val="9"/>
        </w:numPr>
        <w:suppressAutoHyphens/>
        <w:ind w:left="721" w:hanging="437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ferenci, którzy złożą oferty niezwłocznie zostaną powiadomieni o wynikach konkursu za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pośrednictwem poczty elektronicznej. Informacja o wynikach konkursu zostanie także opublikowana na stronie </w:t>
      </w:r>
      <w:r w:rsidR="005C1B01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BIP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ogłaszającego nabór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14231409" w14:textId="77777777" w:rsidR="005C1B01" w:rsidRPr="009705B3" w:rsidRDefault="002270BB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>Uzupełnianie dokumentów:</w:t>
      </w:r>
    </w:p>
    <w:p w14:paraId="20C45492" w14:textId="77777777" w:rsidR="005C1B01" w:rsidRPr="009705B3" w:rsidRDefault="005C1B01" w:rsidP="009705B3">
      <w:pPr>
        <w:ind w:left="425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Ogłaszający nabór wezwie Partnerów, którzy nie złożyli wymaganych przez Ogłaszającego nabór dokumentów i oświadczeń, albo którzy złożyli wymagane oświadczenia i dokumenty zawierające błędy, do ich złożenia w wyznaczonym terminie. Złożone na wezwanie Ogłaszającego nabór oświadczenia i dokumenty powinny potwierdzać spełnianie przez Partnera warunków udziału w naborze.</w:t>
      </w:r>
    </w:p>
    <w:p w14:paraId="26ED1A77" w14:textId="77777777" w:rsidR="005C1B01" w:rsidRPr="009705B3" w:rsidRDefault="003F4E5F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 xml:space="preserve"> </w:t>
      </w:r>
      <w:r w:rsidR="005C1B01" w:rsidRPr="009705B3">
        <w:rPr>
          <w:rFonts w:asciiTheme="minorHAnsi" w:eastAsia="Times New Roman" w:hAnsiTheme="minorHAnsi" w:cstheme="minorHAnsi"/>
          <w:lang w:eastAsia="pl-PL"/>
        </w:rPr>
        <w:t>Wyjaśnienia treści zł</w:t>
      </w:r>
      <w:r w:rsidR="002270BB" w:rsidRPr="009705B3">
        <w:rPr>
          <w:rFonts w:asciiTheme="minorHAnsi" w:eastAsia="Times New Roman" w:hAnsiTheme="minorHAnsi" w:cstheme="minorHAnsi"/>
          <w:lang w:eastAsia="pl-PL"/>
        </w:rPr>
        <w:t>ożonych ofert, omyłki pisarskie:</w:t>
      </w:r>
    </w:p>
    <w:p w14:paraId="711D0E43" w14:textId="75159C0B" w:rsidR="00AC2B99" w:rsidRPr="009705B3" w:rsidRDefault="005C1B01" w:rsidP="009705B3">
      <w:pPr>
        <w:numPr>
          <w:ilvl w:val="0"/>
          <w:numId w:val="11"/>
        </w:numPr>
        <w:tabs>
          <w:tab w:val="left" w:pos="709"/>
        </w:tabs>
        <w:spacing w:after="0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Ogłaszający nabór, w toku badania i oceny ofert, może żądać od Oferentów wyjaśnień dotyczących treści złożonych ofert</w:t>
      </w:r>
      <w:r w:rsidR="001E6C88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02B901AD" w14:textId="77777777" w:rsidR="005C1B01" w:rsidRPr="009705B3" w:rsidRDefault="005C1B01" w:rsidP="009705B3">
      <w:pPr>
        <w:numPr>
          <w:ilvl w:val="0"/>
          <w:numId w:val="11"/>
        </w:numPr>
        <w:tabs>
          <w:tab w:val="left" w:pos="709"/>
        </w:tabs>
        <w:ind w:left="709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Ogłaszający nabór poprawia oczywiste omyłki pisarskie.</w:t>
      </w:r>
    </w:p>
    <w:p w14:paraId="0E81FB87" w14:textId="77777777" w:rsidR="005C1B01" w:rsidRPr="009705B3" w:rsidRDefault="003F4E5F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70BB" w:rsidRPr="009705B3">
        <w:rPr>
          <w:rFonts w:asciiTheme="minorHAnsi" w:eastAsia="Times New Roman" w:hAnsiTheme="minorHAnsi" w:cstheme="minorHAnsi"/>
          <w:lang w:eastAsia="pl-PL"/>
        </w:rPr>
        <w:t>Wykluczenie Partnera:</w:t>
      </w:r>
    </w:p>
    <w:p w14:paraId="2B9B2DEF" w14:textId="78DC2330" w:rsidR="005C1B01" w:rsidRPr="009705B3" w:rsidRDefault="005F5229" w:rsidP="005F5229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              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Ogłaszający nabór wyklucza z udziału w postępowaniu Oferentów, którzy:</w:t>
      </w:r>
    </w:p>
    <w:p w14:paraId="7B3DE3AA" w14:textId="347AC8A9" w:rsidR="005C1B01" w:rsidRPr="005F5229" w:rsidRDefault="005C1B01" w:rsidP="005F5229">
      <w:pPr>
        <w:pStyle w:val="Akapitzlist"/>
        <w:numPr>
          <w:ilvl w:val="0"/>
          <w:numId w:val="13"/>
        </w:num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5F5229">
        <w:rPr>
          <w:rFonts w:asciiTheme="minorHAnsi" w:eastAsia="Times New Roman" w:hAnsiTheme="minorHAnsi" w:cstheme="minorHAnsi"/>
          <w:szCs w:val="24"/>
          <w:lang w:eastAsia="pl-PL"/>
        </w:rPr>
        <w:t>nie złożyli żądanych dokumentów i oświadczeń (pomimo wezwania);</w:t>
      </w:r>
    </w:p>
    <w:p w14:paraId="1053F9A8" w14:textId="77777777" w:rsidR="005C1B01" w:rsidRPr="009705B3" w:rsidRDefault="005C1B01" w:rsidP="009705B3">
      <w:pPr>
        <w:numPr>
          <w:ilvl w:val="0"/>
          <w:numId w:val="13"/>
        </w:numPr>
        <w:spacing w:after="0"/>
        <w:ind w:left="993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nie wykazali spełniania warunków udziału w naborze;</w:t>
      </w:r>
    </w:p>
    <w:p w14:paraId="009D501E" w14:textId="6153CA1A" w:rsidR="005C1B01" w:rsidRPr="009705B3" w:rsidRDefault="005C1B01" w:rsidP="009705B3">
      <w:pPr>
        <w:numPr>
          <w:ilvl w:val="0"/>
          <w:numId w:val="13"/>
        </w:numPr>
        <w:spacing w:after="0"/>
        <w:ind w:left="993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złożyli nieprawdziwe informacje mogące mieć wpływ na wynik naboru</w:t>
      </w:r>
      <w:r w:rsidR="001E6C88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2E173736" w14:textId="77777777" w:rsidR="005C1B01" w:rsidRPr="009705B3" w:rsidRDefault="005C1B01" w:rsidP="001E6C88">
      <w:pPr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Ofertę wykluczonego uznaje się za odrzuconą.</w:t>
      </w:r>
    </w:p>
    <w:p w14:paraId="4BADE1D1" w14:textId="77777777" w:rsidR="005C1B01" w:rsidRPr="009705B3" w:rsidRDefault="003F4E5F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70BB" w:rsidRPr="009705B3">
        <w:rPr>
          <w:rFonts w:asciiTheme="minorHAnsi" w:eastAsia="Times New Roman" w:hAnsiTheme="minorHAnsi" w:cstheme="minorHAnsi"/>
          <w:lang w:eastAsia="pl-PL"/>
        </w:rPr>
        <w:t>Odrzucenie ofert:</w:t>
      </w:r>
    </w:p>
    <w:p w14:paraId="68BCF40A" w14:textId="77777777" w:rsidR="005C1B01" w:rsidRPr="009705B3" w:rsidRDefault="005C1B01" w:rsidP="009705B3">
      <w:pPr>
        <w:spacing w:after="0"/>
        <w:ind w:firstLine="426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Ogłaszający nabór odrzuci ofertę w przypadku gdy:</w:t>
      </w:r>
    </w:p>
    <w:p w14:paraId="33EB1560" w14:textId="27C47CB3" w:rsidR="005C1B01" w:rsidRPr="009705B3" w:rsidRDefault="005C1B01" w:rsidP="001E6C88">
      <w:pPr>
        <w:numPr>
          <w:ilvl w:val="0"/>
          <w:numId w:val="14"/>
        </w:numPr>
        <w:tabs>
          <w:tab w:val="left" w:pos="709"/>
        </w:tabs>
        <w:spacing w:after="0"/>
        <w:ind w:left="993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jej treść nie odpowiada opisowi przedmiotu naboru przedstawionemu przez Ogłasz</w:t>
      </w:r>
      <w:r w:rsidR="009705B3">
        <w:rPr>
          <w:rFonts w:asciiTheme="minorHAnsi" w:eastAsia="Times New Roman" w:hAnsiTheme="minorHAnsi" w:cstheme="minorHAnsi"/>
          <w:szCs w:val="24"/>
          <w:lang w:eastAsia="pl-PL"/>
        </w:rPr>
        <w:t>ającego nabór</w:t>
      </w:r>
      <w:r w:rsidR="001E6C88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0F69A68E" w14:textId="28921297" w:rsidR="00BB555E" w:rsidRDefault="005C1B01" w:rsidP="001E6C88">
      <w:pPr>
        <w:numPr>
          <w:ilvl w:val="0"/>
          <w:numId w:val="14"/>
        </w:numPr>
        <w:spacing w:after="0"/>
        <w:ind w:left="993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została złożona przez Oferenta wykluc</w:t>
      </w:r>
      <w:r w:rsidR="009705B3">
        <w:rPr>
          <w:rFonts w:asciiTheme="minorHAnsi" w:eastAsia="Times New Roman" w:hAnsiTheme="minorHAnsi" w:cstheme="minorHAnsi"/>
          <w:szCs w:val="24"/>
          <w:lang w:eastAsia="pl-PL"/>
        </w:rPr>
        <w:t>zonego z udziału w postępowaniu</w:t>
      </w:r>
      <w:r w:rsidR="001E6C88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2F32D967" w14:textId="6B5E4913" w:rsidR="00BB555E" w:rsidRDefault="001E6C88" w:rsidP="001E6C88">
      <w:pPr>
        <w:numPr>
          <w:ilvl w:val="0"/>
          <w:numId w:val="14"/>
        </w:numPr>
        <w:spacing w:after="0"/>
        <w:ind w:left="993" w:hanging="28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lastRenderedPageBreak/>
        <w:t>O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ferent nie zgodził się na poprawienie omyłek o których mowa w pkt 10 pkt 2</w:t>
      </w:r>
    </w:p>
    <w:p w14:paraId="7A7CD8FF" w14:textId="5871F13E" w:rsidR="005C1B01" w:rsidRPr="009705B3" w:rsidRDefault="005C1B01" w:rsidP="00BB555E">
      <w:pPr>
        <w:spacing w:after="0"/>
        <w:ind w:left="993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niniejszego ogłoszenia o naborze</w:t>
      </w:r>
      <w:r w:rsidR="001E6C88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2391919D" w14:textId="4E6E8083" w:rsidR="00823394" w:rsidRPr="009705B3" w:rsidRDefault="00823394" w:rsidP="009705B3">
      <w:pPr>
        <w:numPr>
          <w:ilvl w:val="0"/>
          <w:numId w:val="14"/>
        </w:numPr>
        <w:ind w:left="709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oferta została złożona po terminie. </w:t>
      </w:r>
    </w:p>
    <w:p w14:paraId="229DA7A6" w14:textId="77777777" w:rsidR="005C1B01" w:rsidRPr="009705B3" w:rsidRDefault="003F4E5F" w:rsidP="009705B3">
      <w:pPr>
        <w:pStyle w:val="Nagwek2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70BB" w:rsidRPr="009705B3">
        <w:rPr>
          <w:rFonts w:asciiTheme="minorHAnsi" w:eastAsia="Times New Roman" w:hAnsiTheme="minorHAnsi" w:cstheme="minorHAnsi"/>
          <w:lang w:eastAsia="pl-PL"/>
        </w:rPr>
        <w:t>Postanowienia końcowe:</w:t>
      </w:r>
    </w:p>
    <w:p w14:paraId="15354C45" w14:textId="47E6EB7A" w:rsidR="005C1B01" w:rsidRPr="009260F3" w:rsidRDefault="005C1B01" w:rsidP="009260F3">
      <w:pPr>
        <w:pStyle w:val="Akapitzlist"/>
        <w:numPr>
          <w:ilvl w:val="1"/>
          <w:numId w:val="7"/>
        </w:numPr>
        <w:tabs>
          <w:tab w:val="clear" w:pos="993"/>
          <w:tab w:val="left" w:pos="567"/>
          <w:tab w:val="num" w:pos="709"/>
        </w:tabs>
        <w:spacing w:after="0"/>
        <w:ind w:left="851" w:hanging="284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9260F3">
        <w:rPr>
          <w:rFonts w:asciiTheme="minorHAnsi" w:eastAsia="Times New Roman" w:hAnsiTheme="minorHAnsi" w:cstheme="minorHAnsi"/>
          <w:szCs w:val="24"/>
          <w:lang w:eastAsia="pl-PL"/>
        </w:rPr>
        <w:t xml:space="preserve">Ogłaszający nabór zastrzega sobie prawo do wyboru tylko jednego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Pr="009260F3">
        <w:rPr>
          <w:rFonts w:asciiTheme="minorHAnsi" w:eastAsia="Times New Roman" w:hAnsiTheme="minorHAnsi" w:cstheme="minorHAnsi"/>
          <w:szCs w:val="24"/>
          <w:lang w:eastAsia="pl-PL"/>
        </w:rPr>
        <w:t>artnera do wspólnej realizacji projektu w ww. zakresie</w:t>
      </w:r>
      <w:r w:rsidR="00CE7A71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38BBB90D" w14:textId="3B960A93" w:rsidR="005C1B01" w:rsidRPr="009705B3" w:rsidRDefault="005C1B01" w:rsidP="009705B3">
      <w:pPr>
        <w:numPr>
          <w:ilvl w:val="1"/>
          <w:numId w:val="7"/>
        </w:numPr>
        <w:spacing w:after="0"/>
        <w:ind w:left="709" w:hanging="283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Ogłaszający nabór zastrzega sobie prawo do niezawiązania partnerstwa z wybranym oferentem, bez podania przyczyn</w:t>
      </w:r>
      <w:r w:rsidR="00CE7A71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14B6F43A" w14:textId="253B7705" w:rsidR="005C1B01" w:rsidRPr="009705B3" w:rsidRDefault="005C1B01" w:rsidP="009705B3">
      <w:pPr>
        <w:numPr>
          <w:ilvl w:val="1"/>
          <w:numId w:val="7"/>
        </w:numPr>
        <w:spacing w:after="0"/>
        <w:ind w:left="709" w:hanging="283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Od ogłoszonego wyniku naboru nie przysługuje odwołanie</w:t>
      </w:r>
      <w:r w:rsidR="00CE7A71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49C41A01" w14:textId="5DDF73A5" w:rsidR="005C1B01" w:rsidRPr="009705B3" w:rsidRDefault="005C1B01" w:rsidP="009705B3">
      <w:pPr>
        <w:numPr>
          <w:ilvl w:val="1"/>
          <w:numId w:val="7"/>
        </w:numPr>
        <w:spacing w:after="0"/>
        <w:ind w:left="709" w:hanging="283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W przypadku wystąpienia po stronie wybranego podmiotu przyczyn skutkujących brakiem możliwości zawarcia umowy partnerskiej z wybranym w drodze niniejszego konkursu podmiotem, Ogłaszający konkurs zastrzega sobie prawo zawarcia umowy partnerskiej z podmiotem, którego oferta uzyskała następną w kolejności najwyższą liczbę punktów</w:t>
      </w:r>
      <w:r w:rsidR="00CE7A71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03267667" w14:textId="05577832" w:rsidR="005C1B01" w:rsidRPr="009705B3" w:rsidRDefault="005C1B01" w:rsidP="009705B3">
      <w:pPr>
        <w:numPr>
          <w:ilvl w:val="1"/>
          <w:numId w:val="7"/>
        </w:numPr>
        <w:spacing w:after="0"/>
        <w:ind w:left="709" w:hanging="283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Ogłaszający zastrzega sobie prawo do negocjowania warunków realizacji </w:t>
      </w:r>
      <w:r w:rsidR="00BD65B4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rojektu, rozstrzygnięcia niniejszego konkursu bez wyboru żadnego z oferentów lub unieważnienia konkursu w każdej chwili bez podania przyczyn</w:t>
      </w:r>
      <w:r w:rsidR="00CE7A71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7598FF51" w14:textId="5883DBD8" w:rsidR="005C1B01" w:rsidRPr="009705B3" w:rsidRDefault="005C1B01" w:rsidP="009705B3">
      <w:pPr>
        <w:numPr>
          <w:ilvl w:val="1"/>
          <w:numId w:val="7"/>
        </w:numPr>
        <w:spacing w:after="0"/>
        <w:ind w:left="709" w:hanging="283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W sytuacji unieważnienia naboru </w:t>
      </w:r>
      <w:r w:rsidR="001A7CC5" w:rsidRPr="009705B3">
        <w:rPr>
          <w:rFonts w:asciiTheme="minorHAnsi" w:eastAsia="Times New Roman" w:hAnsiTheme="minorHAnsi" w:cstheme="minorHAnsi"/>
          <w:szCs w:val="24"/>
          <w:lang w:eastAsia="pl-PL"/>
        </w:rPr>
        <w:t>Uniwersytet Rolniczy w Krakowie</w:t>
      </w:r>
      <w:r w:rsidR="009705B3">
        <w:rPr>
          <w:rFonts w:asciiTheme="minorHAnsi" w:eastAsia="Times New Roman" w:hAnsiTheme="minorHAnsi" w:cstheme="minorHAnsi"/>
          <w:szCs w:val="24"/>
          <w:lang w:eastAsia="pl-PL"/>
        </w:rPr>
        <w:t xml:space="preserve"> nie ponosi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odpowiedzialności za szkody jakie poniósł z tego tytułu potencjalny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artner zgłaszający swoją kandydaturę, a w szczególności za koszty przygotowania oferty na wybór Partnera</w:t>
      </w:r>
      <w:r w:rsidR="00CE7A71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0987C596" w14:textId="6D42C7E3" w:rsidR="005C1B01" w:rsidRPr="009705B3" w:rsidRDefault="005C1B01" w:rsidP="009705B3">
      <w:pPr>
        <w:numPr>
          <w:ilvl w:val="1"/>
          <w:numId w:val="7"/>
        </w:numPr>
        <w:spacing w:after="0"/>
        <w:ind w:left="709" w:hanging="283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Ogłaszający zastrzega sobie prawo rozwiązania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artnerstwa zawiązanego z wybranym oferentem w przypadku:</w:t>
      </w:r>
    </w:p>
    <w:p w14:paraId="38B3B8F9" w14:textId="77777777" w:rsidR="005C1B01" w:rsidRPr="009705B3" w:rsidRDefault="005C1B01" w:rsidP="009705B3">
      <w:pPr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niezłożenia projektu w konkursie,</w:t>
      </w:r>
    </w:p>
    <w:p w14:paraId="61CC0C1C" w14:textId="77777777" w:rsidR="005C1B01" w:rsidRPr="009705B3" w:rsidRDefault="005C1B01" w:rsidP="009705B3">
      <w:pPr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nieotrzymania dofinansowania,</w:t>
      </w:r>
    </w:p>
    <w:p w14:paraId="6BF97E56" w14:textId="77777777" w:rsidR="005C1B01" w:rsidRPr="009705B3" w:rsidRDefault="005C1B01" w:rsidP="009705B3">
      <w:pPr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niewybrania projektu do dofinansowania,</w:t>
      </w:r>
    </w:p>
    <w:p w14:paraId="79B2454F" w14:textId="493F0CEE" w:rsidR="005C1B01" w:rsidRPr="009705B3" w:rsidRDefault="005C1B01" w:rsidP="009705B3">
      <w:pPr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unieważnienie naboru w konkursie.</w:t>
      </w:r>
    </w:p>
    <w:p w14:paraId="45A5B1A6" w14:textId="77777777" w:rsidR="005C1B01" w:rsidRPr="009705B3" w:rsidRDefault="005C1B01" w:rsidP="009705B3">
      <w:pPr>
        <w:numPr>
          <w:ilvl w:val="1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 wynikach naboru Ogłaszający nabór poinformuje oferentów za pośrednictwem poczty elektronicznej. Informacja o wynikach 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naboru zostanie także podana do publicznej wiadomości na stronie internetowej lub stronie BIP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Ogłaszającego nabór.</w:t>
      </w:r>
    </w:p>
    <w:p w14:paraId="009CF816" w14:textId="77777777" w:rsidR="005C1B01" w:rsidRPr="009705B3" w:rsidRDefault="005C1B01" w:rsidP="00563372">
      <w:pPr>
        <w:pStyle w:val="Nagwek2"/>
        <w:rPr>
          <w:rFonts w:eastAsia="Times New Roman"/>
          <w:lang w:eastAsia="pl-PL"/>
        </w:rPr>
      </w:pPr>
      <w:r w:rsidRPr="009705B3">
        <w:rPr>
          <w:rFonts w:eastAsia="Times New Roman"/>
          <w:lang w:eastAsia="pl-PL"/>
        </w:rPr>
        <w:lastRenderedPageBreak/>
        <w:t>Załączniki:</w:t>
      </w:r>
    </w:p>
    <w:p w14:paraId="20E6221C" w14:textId="5CB492AE" w:rsidR="005C1B01" w:rsidRPr="009705B3" w:rsidRDefault="00E20824" w:rsidP="009705B3">
      <w:pPr>
        <w:numPr>
          <w:ilvl w:val="0"/>
          <w:numId w:val="8"/>
        </w:numPr>
        <w:spacing w:after="0"/>
        <w:ind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ałącznik nr 1 – formularz ofertowy,</w:t>
      </w:r>
    </w:p>
    <w:p w14:paraId="37B755E7" w14:textId="542003C8" w:rsidR="002270BB" w:rsidRDefault="00E20824" w:rsidP="009705B3">
      <w:pPr>
        <w:numPr>
          <w:ilvl w:val="0"/>
          <w:numId w:val="8"/>
        </w:numPr>
        <w:spacing w:after="0"/>
        <w:ind w:left="709"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ałącz</w:t>
      </w:r>
      <w:r w:rsidR="00AC2B99" w:rsidRPr="009705B3">
        <w:rPr>
          <w:rFonts w:asciiTheme="minorHAnsi" w:eastAsia="Times New Roman" w:hAnsiTheme="minorHAnsi" w:cstheme="minorHAnsi"/>
          <w:szCs w:val="24"/>
          <w:lang w:eastAsia="pl-PL"/>
        </w:rPr>
        <w:t>nik nr 2</w:t>
      </w:r>
      <w:r w:rsidR="008117CC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AC2B99" w:rsidRPr="009705B3">
        <w:rPr>
          <w:rFonts w:asciiTheme="minorHAnsi" w:eastAsia="Times New Roman" w:hAnsiTheme="minorHAnsi" w:cstheme="minorHAnsi"/>
          <w:szCs w:val="24"/>
          <w:lang w:eastAsia="pl-PL"/>
        </w:rPr>
        <w:t>– klauzula informacyjna</w:t>
      </w:r>
    </w:p>
    <w:p w14:paraId="6D237F10" w14:textId="55AE26C0" w:rsidR="00E20824" w:rsidRPr="009705B3" w:rsidRDefault="00E20824" w:rsidP="009705B3">
      <w:pPr>
        <w:numPr>
          <w:ilvl w:val="0"/>
          <w:numId w:val="8"/>
        </w:numPr>
        <w:spacing w:after="0"/>
        <w:ind w:left="709" w:hanging="29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Załącznik nr 3 – wzór umowy partnerskiej</w:t>
      </w:r>
    </w:p>
    <w:p w14:paraId="2338EEBD" w14:textId="77777777" w:rsidR="009705B3" w:rsidRDefault="009705B3">
      <w:pPr>
        <w:spacing w:after="160" w:line="259" w:lineRule="auto"/>
        <w:rPr>
          <w:rFonts w:asciiTheme="minorHAnsi" w:eastAsia="Times New Roman" w:hAnsiTheme="minorHAnsi" w:cstheme="minorHAnsi"/>
          <w:b/>
          <w:sz w:val="28"/>
          <w:szCs w:val="26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14:paraId="0AF729ED" w14:textId="0230D6EB" w:rsidR="00D34C4D" w:rsidRPr="009705B3" w:rsidRDefault="005C1B01" w:rsidP="009705B3">
      <w:pPr>
        <w:pStyle w:val="Nagwek2"/>
        <w:rPr>
          <w:rFonts w:asciiTheme="minorHAnsi" w:eastAsia="Times New Roman" w:hAnsiTheme="minorHAnsi" w:cstheme="minorHAnsi"/>
          <w:iCs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lastRenderedPageBreak/>
        <w:t>Załącznik nr 1</w:t>
      </w:r>
      <w:r w:rsidR="00E20824">
        <w:rPr>
          <w:rFonts w:asciiTheme="minorHAnsi" w:eastAsia="Times New Roman" w:hAnsiTheme="minorHAnsi" w:cstheme="minorHAnsi"/>
          <w:lang w:eastAsia="pl-PL"/>
        </w:rPr>
        <w:t xml:space="preserve"> Formularz Ofertowy</w:t>
      </w:r>
    </w:p>
    <w:p w14:paraId="47102437" w14:textId="77777777" w:rsidR="005C1B01" w:rsidRPr="009705B3" w:rsidRDefault="005C1B01" w:rsidP="009705B3">
      <w:pPr>
        <w:spacing w:after="0"/>
        <w:outlineLvl w:val="0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9705B3">
        <w:rPr>
          <w:rStyle w:val="Nagwek2Znak"/>
          <w:rFonts w:asciiTheme="minorHAnsi" w:hAnsiTheme="minorHAnsi" w:cstheme="minorHAnsi"/>
        </w:rPr>
        <w:t>Ogłaszający nabór</w:t>
      </w:r>
      <w:r w:rsidRPr="009705B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:</w:t>
      </w:r>
    </w:p>
    <w:p w14:paraId="514A37E2" w14:textId="77777777" w:rsidR="00D34C4D" w:rsidRPr="009705B3" w:rsidRDefault="00D34C4D" w:rsidP="009705B3">
      <w:pPr>
        <w:spacing w:after="0"/>
        <w:rPr>
          <w:rFonts w:asciiTheme="minorHAnsi" w:hAnsiTheme="minorHAnsi" w:cstheme="minorHAnsi"/>
          <w:noProof/>
          <w:szCs w:val="24"/>
          <w:lang w:eastAsia="pl-PL"/>
        </w:rPr>
      </w:pPr>
      <w:r w:rsidRPr="009705B3">
        <w:rPr>
          <w:rFonts w:asciiTheme="minorHAnsi" w:hAnsiTheme="minorHAnsi" w:cstheme="minorHAnsi"/>
          <w:noProof/>
          <w:szCs w:val="24"/>
          <w:lang w:eastAsia="pl-PL"/>
        </w:rPr>
        <w:t>Uniwersytet Rolniczy Im. Hugona Kołłątaja w Krakowie</w:t>
      </w:r>
    </w:p>
    <w:p w14:paraId="274EB424" w14:textId="680A4A55" w:rsidR="005C1B01" w:rsidRPr="009705B3" w:rsidRDefault="00D34C4D" w:rsidP="009705B3">
      <w:pPr>
        <w:pStyle w:val="Stopka"/>
        <w:spacing w:after="120" w:line="360" w:lineRule="auto"/>
        <w:rPr>
          <w:rFonts w:asciiTheme="minorHAnsi" w:hAnsiTheme="minorHAnsi" w:cstheme="minorHAnsi"/>
          <w:szCs w:val="24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543743">
        <w:rPr>
          <w:rFonts w:asciiTheme="minorHAnsi" w:hAnsiTheme="minorHAnsi" w:cstheme="minorHAnsi"/>
          <w:szCs w:val="24"/>
        </w:rPr>
        <w:t>a</w:t>
      </w:r>
      <w:r w:rsidRPr="009705B3">
        <w:rPr>
          <w:rFonts w:asciiTheme="minorHAnsi" w:hAnsiTheme="minorHAnsi" w:cstheme="minorHAnsi"/>
          <w:szCs w:val="24"/>
        </w:rPr>
        <w:t>l. Mickiewicza 21, 31-120 Kraków</w:t>
      </w:r>
    </w:p>
    <w:p w14:paraId="11619728" w14:textId="419020C8" w:rsidR="005C1B01" w:rsidRPr="009705B3" w:rsidRDefault="00D34C4D" w:rsidP="009705B3">
      <w:pPr>
        <w:pStyle w:val="Nagwek2"/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 xml:space="preserve">Oferta </w:t>
      </w:r>
      <w:r w:rsidR="00960B2F">
        <w:rPr>
          <w:rFonts w:asciiTheme="minorHAnsi" w:eastAsia="Times New Roman" w:hAnsiTheme="minorHAnsi" w:cstheme="minorHAnsi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lang w:eastAsia="pl-PL"/>
        </w:rPr>
        <w:t>artnera</w:t>
      </w:r>
    </w:p>
    <w:p w14:paraId="67F09758" w14:textId="6B19BF56" w:rsidR="005C1B01" w:rsidRPr="009705B3" w:rsidRDefault="005C1B01" w:rsidP="009705B3">
      <w:pPr>
        <w:suppressAutoHyphens/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do wspólnego przygotowania i realizacji projektu w ramach konkursu </w:t>
      </w:r>
      <w:r w:rsidR="00D34C4D" w:rsidRPr="009705B3">
        <w:rPr>
          <w:rFonts w:asciiTheme="minorHAnsi" w:hAnsiTheme="minorHAnsi" w:cstheme="minorHAnsi"/>
          <w:szCs w:val="24"/>
        </w:rPr>
        <w:t>FERS.03.01-IP.08-001/24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pn. </w:t>
      </w:r>
      <w:r w:rsidR="00D34C4D" w:rsidRPr="009705B3">
        <w:rPr>
          <w:rFonts w:asciiTheme="minorHAnsi" w:hAnsiTheme="minorHAnsi" w:cstheme="minorHAnsi"/>
          <w:bCs/>
          <w:szCs w:val="24"/>
        </w:rPr>
        <w:t>Uczelnie coraz bardziej dostępne</w:t>
      </w:r>
      <w:r w:rsidR="00D34C4D" w:rsidRPr="009705B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w ramach Programu </w:t>
      </w:r>
      <w:r w:rsidR="00D34C4D" w:rsidRPr="009705B3">
        <w:rPr>
          <w:rFonts w:asciiTheme="minorHAnsi" w:hAnsiTheme="minorHAnsi" w:cstheme="minorHAnsi"/>
          <w:szCs w:val="24"/>
        </w:rPr>
        <w:t>F</w:t>
      </w:r>
      <w:r w:rsidR="001502DA">
        <w:rPr>
          <w:rFonts w:asciiTheme="minorHAnsi" w:hAnsiTheme="minorHAnsi" w:cstheme="minorHAnsi"/>
          <w:szCs w:val="24"/>
        </w:rPr>
        <w:t xml:space="preserve">undusze Europejskie dla Rozwoju </w:t>
      </w:r>
      <w:r w:rsidR="00D34C4D" w:rsidRPr="009705B3">
        <w:rPr>
          <w:rFonts w:asciiTheme="minorHAnsi" w:hAnsiTheme="minorHAnsi" w:cstheme="minorHAnsi"/>
          <w:szCs w:val="24"/>
        </w:rPr>
        <w:t>Społecznego 2021-2027 (FERS)</w:t>
      </w:r>
      <w:r w:rsidR="00E6532B">
        <w:rPr>
          <w:rFonts w:asciiTheme="minorHAnsi" w:hAnsiTheme="minorHAnsi" w:cstheme="minorHAnsi"/>
          <w:szCs w:val="24"/>
        </w:rPr>
        <w:t>, p</w:t>
      </w:r>
      <w:r w:rsidR="00D34C4D" w:rsidRPr="009705B3">
        <w:rPr>
          <w:rFonts w:asciiTheme="minorHAnsi" w:hAnsiTheme="minorHAnsi" w:cstheme="minorHAnsi"/>
          <w:szCs w:val="24"/>
        </w:rPr>
        <w:t xml:space="preserve">riorytet 3 </w:t>
      </w:r>
      <w:r w:rsidR="00D34C4D" w:rsidRPr="009705B3">
        <w:rPr>
          <w:rFonts w:asciiTheme="minorHAnsi" w:hAnsiTheme="minorHAnsi" w:cstheme="minorHAnsi"/>
          <w:szCs w:val="24"/>
          <w:lang w:val="pl"/>
        </w:rPr>
        <w:t>Dostępność i usługi dla osób z niepełnosprawnościami</w:t>
      </w:r>
      <w:r w:rsidR="00D34C4D" w:rsidRPr="009705B3">
        <w:rPr>
          <w:rFonts w:asciiTheme="minorHAnsi" w:hAnsiTheme="minorHAnsi" w:cstheme="minorHAnsi"/>
          <w:szCs w:val="24"/>
        </w:rPr>
        <w:t>, Działanie 03.01 Dostępność szkolnictwa wyższego</w:t>
      </w:r>
      <w:r w:rsidR="00D34C4D" w:rsidRPr="009705B3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3EB058E" w14:textId="68B7F1D1" w:rsidR="005C1B01" w:rsidRPr="009705B3" w:rsidRDefault="00AC2B99" w:rsidP="009705B3">
      <w:pPr>
        <w:suppressAutoHyphens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Tabela: Informacja o podmiocie</w:t>
      </w:r>
      <w:r w:rsidR="001502DA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 Informacja o podmiocie"/>
      </w:tblPr>
      <w:tblGrid>
        <w:gridCol w:w="4146"/>
        <w:gridCol w:w="5605"/>
      </w:tblGrid>
      <w:tr w:rsidR="005C1B01" w:rsidRPr="009705B3" w14:paraId="63D2C89E" w14:textId="77777777" w:rsidTr="00AC2B99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40D25B" w14:textId="77777777" w:rsidR="005C1B01" w:rsidRPr="009705B3" w:rsidRDefault="005C1B01" w:rsidP="009705B3">
            <w:pPr>
              <w:spacing w:before="240" w:after="20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I. </w:t>
            </w:r>
            <w:r w:rsidR="00D34C4D"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Informacja o podmiocie</w:t>
            </w:r>
          </w:p>
        </w:tc>
      </w:tr>
      <w:tr w:rsidR="005C1B01" w:rsidRPr="009705B3" w14:paraId="65A293F5" w14:textId="77777777" w:rsidTr="00D424F3">
        <w:trPr>
          <w:trHeight w:val="306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5441" w14:textId="77777777" w:rsidR="005C1B01" w:rsidRPr="009705B3" w:rsidRDefault="005C1B01" w:rsidP="009705B3">
            <w:pPr>
              <w:numPr>
                <w:ilvl w:val="0"/>
                <w:numId w:val="19"/>
              </w:numPr>
              <w:spacing w:before="240"/>
              <w:ind w:left="284" w:hanging="284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podmiotu :</w:t>
            </w:r>
          </w:p>
          <w:p w14:paraId="1F1808F3" w14:textId="77777777" w:rsidR="005C1B01" w:rsidRPr="009705B3" w:rsidRDefault="005C1B01" w:rsidP="009705B3">
            <w:pPr>
              <w:ind w:left="284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Reprezentowany przez: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02C1" w14:textId="77777777" w:rsidR="005C1B01" w:rsidRPr="009705B3" w:rsidRDefault="005C1B01" w:rsidP="009705B3">
            <w:pPr>
              <w:spacing w:after="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</w:tr>
      <w:tr w:rsidR="005C1B01" w:rsidRPr="009705B3" w14:paraId="7990D548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02EF" w14:textId="77777777" w:rsidR="005C1B01" w:rsidRPr="009705B3" w:rsidRDefault="005C1B01" w:rsidP="009705B3">
            <w:pPr>
              <w:numPr>
                <w:ilvl w:val="0"/>
                <w:numId w:val="19"/>
              </w:numPr>
              <w:spacing w:before="240"/>
              <w:ind w:left="284" w:hanging="284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Forma organizacyjna: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5800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</w:tr>
      <w:tr w:rsidR="005C1B01" w:rsidRPr="009705B3" w14:paraId="79DCB620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30D4" w14:textId="77777777" w:rsidR="005C1B01" w:rsidRPr="009705B3" w:rsidRDefault="005C1B01" w:rsidP="009705B3">
            <w:pPr>
              <w:numPr>
                <w:ilvl w:val="0"/>
                <w:numId w:val="19"/>
              </w:numPr>
              <w:spacing w:before="240"/>
              <w:ind w:left="284" w:hanging="284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NIP: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0A7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</w:tr>
      <w:tr w:rsidR="005C1B01" w:rsidRPr="009705B3" w14:paraId="2BE69D38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D333" w14:textId="77777777" w:rsidR="005C1B01" w:rsidRPr="009705B3" w:rsidRDefault="005C1B01" w:rsidP="009705B3">
            <w:pPr>
              <w:numPr>
                <w:ilvl w:val="0"/>
                <w:numId w:val="19"/>
              </w:numPr>
              <w:spacing w:before="240"/>
              <w:ind w:left="336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Numer KRS lub innego właściwego rejestru: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22D1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</w:tr>
      <w:tr w:rsidR="005C1B01" w:rsidRPr="009705B3" w14:paraId="430907E5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3965" w14:textId="77777777" w:rsidR="005C1B01" w:rsidRPr="009705B3" w:rsidRDefault="005C1B01" w:rsidP="009705B3">
            <w:pPr>
              <w:numPr>
                <w:ilvl w:val="0"/>
                <w:numId w:val="19"/>
              </w:numPr>
              <w:spacing w:before="240"/>
              <w:ind w:left="284" w:hanging="284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Regon: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F8A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</w:tr>
      <w:tr w:rsidR="005C1B01" w:rsidRPr="009705B3" w14:paraId="5B7EB29F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B249" w14:textId="77777777" w:rsidR="005C1B01" w:rsidRPr="009705B3" w:rsidRDefault="005C1B01" w:rsidP="009705B3">
            <w:pPr>
              <w:numPr>
                <w:ilvl w:val="0"/>
                <w:numId w:val="19"/>
              </w:numPr>
              <w:spacing w:before="240"/>
              <w:ind w:left="284" w:hanging="284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Adres siedziby: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690C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</w:tr>
      <w:tr w:rsidR="005C1B01" w:rsidRPr="009705B3" w14:paraId="55D13042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5F9F" w14:textId="77777777" w:rsidR="005C1B01" w:rsidRPr="009705B3" w:rsidRDefault="005C1B01" w:rsidP="009705B3">
            <w:pPr>
              <w:numPr>
                <w:ilvl w:val="1"/>
                <w:numId w:val="19"/>
              </w:numPr>
              <w:spacing w:before="240"/>
              <w:ind w:left="993" w:hanging="657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Województwo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212B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1BD8A46A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324F" w14:textId="77777777" w:rsidR="005C1B01" w:rsidRPr="009705B3" w:rsidRDefault="005C1B01" w:rsidP="009705B3">
            <w:pPr>
              <w:numPr>
                <w:ilvl w:val="1"/>
                <w:numId w:val="19"/>
              </w:num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Miejscowość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4D6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6888F3C5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34EC" w14:textId="77777777" w:rsidR="005C1B01" w:rsidRPr="009705B3" w:rsidRDefault="005C1B01" w:rsidP="009705B3">
            <w:pPr>
              <w:numPr>
                <w:ilvl w:val="1"/>
                <w:numId w:val="19"/>
              </w:num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Ulica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2756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1DFA0BA5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AB20" w14:textId="77777777" w:rsidR="005C1B01" w:rsidRPr="009705B3" w:rsidRDefault="005C1B01" w:rsidP="009705B3">
            <w:pPr>
              <w:numPr>
                <w:ilvl w:val="1"/>
                <w:numId w:val="19"/>
              </w:num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Numer domu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CD4E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6D50DA64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868" w14:textId="77777777" w:rsidR="005C1B01" w:rsidRPr="009705B3" w:rsidRDefault="005C1B01" w:rsidP="009705B3">
            <w:pPr>
              <w:numPr>
                <w:ilvl w:val="1"/>
                <w:numId w:val="19"/>
              </w:num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Numer lokalu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01D9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125BB919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1222" w14:textId="77777777" w:rsidR="005C1B01" w:rsidRPr="009705B3" w:rsidRDefault="005C1B01" w:rsidP="009705B3">
            <w:pPr>
              <w:numPr>
                <w:ilvl w:val="1"/>
                <w:numId w:val="19"/>
              </w:num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Kod pocztowy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A18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20C8DB5F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768" w14:textId="77777777" w:rsidR="005C1B01" w:rsidRPr="009705B3" w:rsidRDefault="005C1B01" w:rsidP="009705B3">
            <w:pPr>
              <w:numPr>
                <w:ilvl w:val="1"/>
                <w:numId w:val="19"/>
              </w:num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Adres poczty elektronicznej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2AE2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09619295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98FD" w14:textId="77777777" w:rsidR="005C1B01" w:rsidRPr="009705B3" w:rsidRDefault="005C1B01" w:rsidP="009705B3">
            <w:pPr>
              <w:numPr>
                <w:ilvl w:val="1"/>
                <w:numId w:val="19"/>
              </w:num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Adres strony internetowej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4B4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7ECBB349" w14:textId="77777777" w:rsidTr="00D424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4114E6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7. Osoba uprawniona do reprezentacji</w:t>
            </w:r>
          </w:p>
        </w:tc>
      </w:tr>
      <w:tr w:rsidR="005C1B01" w:rsidRPr="009705B3" w14:paraId="3B9DC321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1E9" w14:textId="77777777" w:rsidR="005C1B01" w:rsidRPr="009705B3" w:rsidRDefault="005C1B01" w:rsidP="009705B3">
            <w:pPr>
              <w:spacing w:before="240"/>
              <w:ind w:firstLine="426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7.1. Imię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45F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7F5FB261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FAF" w14:textId="77777777" w:rsidR="005C1B01" w:rsidRPr="009705B3" w:rsidRDefault="005C1B01" w:rsidP="009705B3">
            <w:pPr>
              <w:spacing w:before="240"/>
              <w:ind w:firstLine="426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7.2. Nazwisko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3C1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0207865C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954" w14:textId="77777777" w:rsidR="005C1B01" w:rsidRPr="009705B3" w:rsidRDefault="005C1B01" w:rsidP="009705B3">
            <w:pPr>
              <w:spacing w:before="240"/>
              <w:ind w:firstLine="426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7.3. Numer telefonu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92E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242F331C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995" w14:textId="77777777" w:rsidR="005C1B01" w:rsidRPr="009705B3" w:rsidRDefault="005C1B01" w:rsidP="009705B3">
            <w:pPr>
              <w:spacing w:before="240"/>
              <w:ind w:firstLine="426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7.4. Adres poczty elektronicznej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1E3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06A64C0D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C88201" w14:textId="77777777" w:rsidR="005C1B01" w:rsidRPr="009705B3" w:rsidRDefault="005C1B01" w:rsidP="009705B3">
            <w:pPr>
              <w:spacing w:before="24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8. Osoba do kontaktów roboczych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30291E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</w:tr>
      <w:tr w:rsidR="005C1B01" w:rsidRPr="009705B3" w14:paraId="0C5EEF06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4A2" w14:textId="77777777" w:rsidR="005C1B01" w:rsidRPr="009705B3" w:rsidRDefault="005C1B01" w:rsidP="009705B3">
            <w:pPr>
              <w:spacing w:before="240"/>
              <w:ind w:firstLine="426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 xml:space="preserve">8.1. Imię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9062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67E4FD34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707A" w14:textId="77777777" w:rsidR="005C1B01" w:rsidRPr="009705B3" w:rsidRDefault="005C1B01" w:rsidP="009705B3">
            <w:pPr>
              <w:spacing w:before="240"/>
              <w:ind w:firstLine="426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8.2. Nazwisko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41C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6CCF40C3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9539" w14:textId="77777777" w:rsidR="005C1B01" w:rsidRPr="009705B3" w:rsidRDefault="005C1B01" w:rsidP="009705B3">
            <w:pPr>
              <w:spacing w:before="240"/>
              <w:ind w:firstLine="426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8.3. Numer telefonu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83AC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766AA1C4" w14:textId="77777777" w:rsidTr="00D424F3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C87" w14:textId="77777777" w:rsidR="005C1B01" w:rsidRPr="009705B3" w:rsidRDefault="005C1B01" w:rsidP="009705B3">
            <w:pPr>
              <w:spacing w:before="240"/>
              <w:ind w:firstLine="426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8.4. Adres poczty elektronicznej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6243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73CCDF1A" w14:textId="51A642A8" w:rsidR="005C1B01" w:rsidRPr="009705B3" w:rsidRDefault="00AC2B99" w:rsidP="009705B3">
      <w:pPr>
        <w:spacing w:before="240" w:after="240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Tabela: Część merytoryczna i potencjał </w:t>
      </w:r>
      <w:r w:rsidR="008262E5">
        <w:rPr>
          <w:rFonts w:asciiTheme="minorHAnsi" w:eastAsia="Times New Roman" w:hAnsiTheme="minorHAnsi" w:cstheme="minorHAnsi"/>
          <w:b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b/>
          <w:szCs w:val="24"/>
          <w:lang w:eastAsia="pl-PL"/>
        </w:rPr>
        <w:t>artnera</w:t>
      </w:r>
      <w:r w:rsidR="001502DA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Część merytoryczna i potencjał partnera"/>
      </w:tblPr>
      <w:tblGrid>
        <w:gridCol w:w="595"/>
        <w:gridCol w:w="2945"/>
        <w:gridCol w:w="6265"/>
      </w:tblGrid>
      <w:tr w:rsidR="005C1B01" w:rsidRPr="009705B3" w14:paraId="7BE82689" w14:textId="77777777" w:rsidTr="00AC2B99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97CEE0" w14:textId="36F507DD" w:rsidR="005C1B01" w:rsidRPr="009705B3" w:rsidRDefault="005C1B01" w:rsidP="009705B3">
            <w:pPr>
              <w:spacing w:before="240"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II.</w:t>
            </w:r>
            <w:r w:rsidR="00D34C4D"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 Część merytoryczna i potencjał </w:t>
            </w:r>
            <w:r w:rsidR="008262E5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</w:t>
            </w:r>
            <w:r w:rsidR="00D34C4D"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artnera</w:t>
            </w:r>
          </w:p>
        </w:tc>
      </w:tr>
      <w:tr w:rsidR="005C1B01" w:rsidRPr="009705B3" w14:paraId="4A70022B" w14:textId="77777777" w:rsidTr="00E6532B">
        <w:trPr>
          <w:cantSplit/>
          <w:trHeight w:val="112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1B5AB2" w14:textId="77777777" w:rsidR="005C1B01" w:rsidRPr="009705B3" w:rsidRDefault="005C1B01" w:rsidP="009705B3">
            <w:pPr>
              <w:spacing w:after="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731B21" w14:textId="77777777" w:rsidR="005C1B01" w:rsidRPr="009705B3" w:rsidRDefault="005C1B01" w:rsidP="009705B3">
            <w:pPr>
              <w:spacing w:after="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Kryterium/ punktacja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E4B13A" w14:textId="4A26BF4B" w:rsidR="005C1B01" w:rsidRPr="009705B3" w:rsidRDefault="001502DA" w:rsidP="009705B3">
            <w:pPr>
              <w:spacing w:after="0"/>
              <w:ind w:left="113" w:right="113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</w:t>
            </w:r>
            <w:r w:rsidR="005C1B01"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pis</w:t>
            </w:r>
          </w:p>
        </w:tc>
      </w:tr>
      <w:tr w:rsidR="005C1B01" w:rsidRPr="009705B3" w14:paraId="4BDDA87F" w14:textId="77777777" w:rsidTr="00E6532B">
        <w:trPr>
          <w:trHeight w:val="83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00E74" w14:textId="42667446" w:rsidR="005C1B01" w:rsidRPr="009705B3" w:rsidRDefault="00E6532B" w:rsidP="009705B3">
            <w:pPr>
              <w:spacing w:before="240"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</w:t>
            </w:r>
            <w:r w:rsidR="005C1B01"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74204" w14:textId="4E84B4FC" w:rsidR="005C1B01" w:rsidRPr="006F206A" w:rsidRDefault="005C1B01" w:rsidP="009705B3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trike/>
                <w:color w:val="auto"/>
                <w:szCs w:val="24"/>
                <w:lang w:eastAsia="pl-PL"/>
              </w:rPr>
            </w:pPr>
            <w:r w:rsidRPr="006F206A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Zgodność działania (profilu działalności) potencjalnego </w:t>
            </w:r>
            <w:r w:rsidR="000172E1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P</w:t>
            </w:r>
            <w:r w:rsidRPr="006F206A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artnera z celami </w:t>
            </w:r>
            <w:r w:rsidR="008117CC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P</w:t>
            </w:r>
            <w:r w:rsidRPr="006F206A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artnerstwa, </w:t>
            </w:r>
            <w:r w:rsidR="005E5C90" w:rsidRPr="006F206A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badana </w:t>
            </w:r>
            <w:r w:rsidRPr="006F206A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 </w:t>
            </w:r>
            <w:r w:rsidR="005E5C90" w:rsidRPr="006F206A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na podstawie: </w:t>
            </w:r>
          </w:p>
          <w:p w14:paraId="75E24781" w14:textId="1647E207" w:rsidR="005E5C90" w:rsidRPr="00E6532B" w:rsidRDefault="00E6532B" w:rsidP="00E6532B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1) </w:t>
            </w:r>
            <w:r w:rsidR="005E5C90" w:rsidRPr="00E6532B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liczby audytów architektonicznych i </w:t>
            </w:r>
            <w:proofErr w:type="spellStart"/>
            <w:r w:rsidR="005E5C90" w:rsidRPr="00E6532B">
              <w:rPr>
                <w:rFonts w:asciiTheme="minorHAnsi" w:hAnsiTheme="minorHAnsi" w:cstheme="minorHAnsi"/>
                <w:b/>
                <w:color w:val="auto"/>
                <w:szCs w:val="24"/>
              </w:rPr>
              <w:t>informacyjno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–</w:t>
            </w:r>
            <w:r w:rsidR="005E5C90" w:rsidRPr="00E6532B">
              <w:rPr>
                <w:rFonts w:asciiTheme="minorHAnsi" w:hAnsiTheme="minorHAnsi" w:cstheme="minorHAnsi"/>
                <w:b/>
                <w:color w:val="auto"/>
                <w:szCs w:val="24"/>
              </w:rPr>
              <w:t>komunikacyjnych</w:t>
            </w:r>
            <w:r w:rsidR="00C56C5E" w:rsidRPr="00E6532B">
              <w:rPr>
                <w:rFonts w:asciiTheme="minorHAnsi" w:hAnsiTheme="minorHAnsi" w:cstheme="minorHAnsi"/>
                <w:b/>
                <w:color w:val="auto"/>
                <w:szCs w:val="24"/>
              </w:rPr>
              <w:t>.</w:t>
            </w:r>
          </w:p>
          <w:p w14:paraId="01839185" w14:textId="7E67C458" w:rsidR="005E5C90" w:rsidRPr="006F206A" w:rsidRDefault="005E5C90" w:rsidP="009705B3">
            <w:pPr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Punktacja: (od 0 do </w:t>
            </w:r>
            <w:r w:rsidR="00461298"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>49</w:t>
            </w:r>
            <w:r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0 pkt; od 50 do 99 – 1 pkt; od 100 i więcej – 2 pkt.)</w:t>
            </w:r>
          </w:p>
          <w:p w14:paraId="682F3D7D" w14:textId="2CE10DB0" w:rsidR="00620F89" w:rsidRPr="006F206A" w:rsidRDefault="00620F89" w:rsidP="009705B3">
            <w:pPr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Maksymalna </w:t>
            </w:r>
            <w:r w:rsidR="00E6532B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liczba</w:t>
            </w: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 punktów : 2</w:t>
            </w:r>
          </w:p>
          <w:p w14:paraId="731D1A1F" w14:textId="6B63AB41" w:rsidR="00E1021F" w:rsidRPr="006F206A" w:rsidRDefault="00E1021F" w:rsidP="009705B3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F206A">
              <w:rPr>
                <w:rFonts w:asciiTheme="minorHAnsi" w:hAnsiTheme="minorHAnsi" w:cstheme="minorHAnsi"/>
                <w:szCs w:val="24"/>
              </w:rPr>
              <w:t>Przyznana liczba punktów: _____________________</w:t>
            </w:r>
            <w:r w:rsidR="00620F89" w:rsidRPr="006F206A">
              <w:rPr>
                <w:rFonts w:asciiTheme="minorHAnsi" w:hAnsiTheme="minorHAnsi" w:cstheme="minorHAnsi"/>
                <w:szCs w:val="24"/>
              </w:rPr>
              <w:t>/2</w:t>
            </w:r>
          </w:p>
          <w:p w14:paraId="4CEF268A" w14:textId="283FA4EB" w:rsidR="005E5C90" w:rsidRPr="00E6532B" w:rsidRDefault="00E6532B" w:rsidP="00E6532B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color w:val="auto"/>
                <w:lang w:eastAsia="pl-PL"/>
              </w:rPr>
              <w:t xml:space="preserve">) </w:t>
            </w:r>
            <w:r w:rsidR="005E5C90" w:rsidRPr="00E6532B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przygotowanie opracowań w zakresie </w:t>
            </w:r>
            <w:r w:rsidR="005E5C90" w:rsidRPr="00E6532B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wsparcia studentów (np. standardy dostępności, modele dostępności, poradniki w zakresie dostępności)</w:t>
            </w:r>
            <w:r w:rsidR="00C56C5E" w:rsidRPr="00E6532B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.</w:t>
            </w:r>
          </w:p>
          <w:p w14:paraId="77A5CC53" w14:textId="00D44172" w:rsidR="005E5C90" w:rsidRPr="006F206A" w:rsidRDefault="005E5C90" w:rsidP="009705B3">
            <w:pPr>
              <w:spacing w:after="200"/>
              <w:ind w:left="-45"/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</w:pPr>
            <w:r w:rsidRPr="006F206A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Punktacja</w:t>
            </w:r>
            <w:r w:rsidR="00A976A2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:</w:t>
            </w:r>
            <w:r w:rsidRPr="006F206A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(od 0 do 2 – 0 pkt; od 2 do 4 – </w:t>
            </w:r>
            <w:r w:rsidRPr="006F206A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1 pkt; 5 i więcej – 2 pkt.)</w:t>
            </w:r>
            <w:r w:rsidR="00C56C5E" w:rsidRPr="006F206A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.</w:t>
            </w:r>
          </w:p>
          <w:p w14:paraId="3ED5F2B8" w14:textId="78034929" w:rsidR="00620F89" w:rsidRPr="006F206A" w:rsidRDefault="00620F89" w:rsidP="009705B3">
            <w:pPr>
              <w:rPr>
                <w:rFonts w:asciiTheme="minorHAnsi" w:hAnsiTheme="minorHAnsi" w:cstheme="minorHAnsi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Maksymalna </w:t>
            </w:r>
            <w:r w:rsidR="00A976A2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liczba</w:t>
            </w: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 punktów : 2</w:t>
            </w:r>
          </w:p>
          <w:p w14:paraId="38353B09" w14:textId="25D33F74" w:rsidR="00E1021F" w:rsidRPr="006F206A" w:rsidRDefault="00E1021F" w:rsidP="009705B3">
            <w:pPr>
              <w:spacing w:after="200"/>
              <w:ind w:left="-45"/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</w:pPr>
            <w:r w:rsidRPr="006F206A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Przyznana liczba punktów: _____________________</w:t>
            </w:r>
            <w:r w:rsidR="00620F89" w:rsidRPr="006F206A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/2</w:t>
            </w:r>
          </w:p>
          <w:p w14:paraId="74A487CF" w14:textId="76AEAC52" w:rsidR="005E5C90" w:rsidRPr="007234C9" w:rsidRDefault="007234C9" w:rsidP="007234C9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3</w:t>
            </w:r>
            <w:r>
              <w:rPr>
                <w:rFonts w:eastAsia="Times New Roman"/>
                <w:b/>
                <w:bCs/>
                <w:color w:val="auto"/>
                <w:lang w:eastAsia="pl-PL"/>
              </w:rPr>
              <w:t xml:space="preserve">) </w:t>
            </w:r>
            <w:r w:rsidR="00C56C5E" w:rsidRPr="007234C9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liczba audytów cyfrowych.</w:t>
            </w:r>
          </w:p>
          <w:p w14:paraId="7A1EFF35" w14:textId="4816055B" w:rsidR="005E5C90" w:rsidRPr="006F206A" w:rsidRDefault="005E5C90" w:rsidP="009705B3">
            <w:pPr>
              <w:spacing w:after="200"/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</w:pPr>
            <w:r w:rsidRPr="006F206A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lastRenderedPageBreak/>
              <w:t xml:space="preserve">Punktacja: (od 0 do 99 – 0 pkt; od 100 </w:t>
            </w:r>
            <w:r w:rsidRPr="006F206A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do 199 – 1 pkt; od 200 i więcej – 2 pkt.)</w:t>
            </w:r>
          </w:p>
          <w:p w14:paraId="648D7EA7" w14:textId="1303FB50" w:rsidR="00620F89" w:rsidRPr="006F206A" w:rsidRDefault="00620F89" w:rsidP="009705B3">
            <w:pPr>
              <w:rPr>
                <w:rFonts w:asciiTheme="minorHAnsi" w:hAnsiTheme="minorHAnsi" w:cstheme="minorHAnsi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Maksymalna </w:t>
            </w:r>
            <w:r w:rsidR="00C41F72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liczba</w:t>
            </w: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 punktów: 2</w:t>
            </w:r>
          </w:p>
          <w:p w14:paraId="7128A6A4" w14:textId="6A1929ED" w:rsidR="00E1021F" w:rsidRPr="006F206A" w:rsidRDefault="00E1021F" w:rsidP="009705B3">
            <w:pPr>
              <w:rPr>
                <w:rFonts w:asciiTheme="minorHAnsi" w:hAnsiTheme="minorHAnsi" w:cstheme="minorHAnsi"/>
                <w:szCs w:val="24"/>
              </w:rPr>
            </w:pPr>
            <w:r w:rsidRPr="006F206A">
              <w:rPr>
                <w:rFonts w:asciiTheme="minorHAnsi" w:hAnsiTheme="minorHAnsi" w:cstheme="minorHAnsi"/>
                <w:szCs w:val="24"/>
              </w:rPr>
              <w:t>Przyznana liczba punktów: _____________</w:t>
            </w:r>
            <w:r w:rsidR="00F52990" w:rsidRPr="006F206A">
              <w:rPr>
                <w:rFonts w:asciiTheme="minorHAnsi" w:hAnsiTheme="minorHAnsi" w:cstheme="minorHAnsi"/>
                <w:szCs w:val="24"/>
              </w:rPr>
              <w:t>____</w:t>
            </w:r>
            <w:r w:rsidR="00620F89" w:rsidRPr="006F206A">
              <w:rPr>
                <w:rFonts w:asciiTheme="minorHAnsi" w:hAnsiTheme="minorHAnsi" w:cstheme="minorHAnsi"/>
                <w:szCs w:val="24"/>
              </w:rPr>
              <w:t>/2</w:t>
            </w:r>
          </w:p>
          <w:p w14:paraId="5D718623" w14:textId="24B28A76" w:rsidR="005E5C90" w:rsidRPr="00B93F15" w:rsidRDefault="005E5C90" w:rsidP="00B93F15">
            <w:pPr>
              <w:pStyle w:val="Akapitzlist"/>
              <w:numPr>
                <w:ilvl w:val="0"/>
                <w:numId w:val="8"/>
              </w:numPr>
              <w:tabs>
                <w:tab w:val="left" w:pos="279"/>
              </w:tabs>
              <w:ind w:left="-5" w:firstLine="5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B93F15">
              <w:rPr>
                <w:rFonts w:asciiTheme="minorHAnsi" w:hAnsiTheme="minorHAnsi" w:cstheme="minorHAnsi"/>
                <w:b/>
                <w:color w:val="auto"/>
                <w:szCs w:val="24"/>
              </w:rPr>
              <w:t>doświadczenie w tworzeniu procedur</w:t>
            </w:r>
          </w:p>
          <w:p w14:paraId="6733C6C7" w14:textId="1ACCF725" w:rsidR="005E5C90" w:rsidRPr="006F206A" w:rsidRDefault="00E848D3" w:rsidP="009705B3">
            <w:pPr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>Punktacja</w:t>
            </w:r>
            <w:r w:rsidR="00B93F15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E5C90"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(od 0 do </w:t>
            </w:r>
            <w:r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 procedur – 0 pkt; od 2 do 4 – 1 pkt; </w:t>
            </w:r>
            <w:r w:rsidR="005E5C90"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5 i więcej </w:t>
            </w:r>
            <w:r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procedur </w:t>
            </w:r>
            <w:r w:rsidR="005E5C90"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>– 2 pkt.)</w:t>
            </w:r>
          </w:p>
          <w:p w14:paraId="0D9A78F1" w14:textId="7604CB62" w:rsidR="00F52990" w:rsidRPr="006F206A" w:rsidRDefault="00F52990" w:rsidP="009705B3">
            <w:pPr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Maksymalna </w:t>
            </w:r>
            <w:r w:rsidR="00B93F15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liczba</w:t>
            </w: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 punktów : 2</w:t>
            </w:r>
          </w:p>
          <w:p w14:paraId="6036CC13" w14:textId="4EC49CB9" w:rsidR="00E1021F" w:rsidRPr="006F206A" w:rsidRDefault="00E1021F" w:rsidP="009705B3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F206A">
              <w:rPr>
                <w:rFonts w:asciiTheme="minorHAnsi" w:hAnsiTheme="minorHAnsi" w:cstheme="minorHAnsi"/>
                <w:szCs w:val="24"/>
              </w:rPr>
              <w:t>Przyznana liczba punktów: ________________</w:t>
            </w:r>
            <w:r w:rsidR="00F52990" w:rsidRPr="006F206A">
              <w:rPr>
                <w:rFonts w:asciiTheme="minorHAnsi" w:hAnsiTheme="minorHAnsi" w:cstheme="minorHAnsi"/>
                <w:szCs w:val="24"/>
              </w:rPr>
              <w:t xml:space="preserve">___/2 </w:t>
            </w:r>
          </w:p>
          <w:p w14:paraId="0E467E4D" w14:textId="1CE8DB1C" w:rsidR="00E848D3" w:rsidRPr="006F206A" w:rsidRDefault="00E848D3" w:rsidP="00621430">
            <w:pPr>
              <w:pStyle w:val="Akapitzlist"/>
              <w:numPr>
                <w:ilvl w:val="0"/>
                <w:numId w:val="8"/>
              </w:numPr>
              <w:ind w:left="420" w:hanging="425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F206A">
              <w:rPr>
                <w:rFonts w:asciiTheme="minorHAnsi" w:hAnsiTheme="minorHAnsi" w:cstheme="minorHAnsi"/>
                <w:b/>
                <w:color w:val="auto"/>
                <w:szCs w:val="24"/>
              </w:rPr>
              <w:t>liczba szkoleń specjalistycznych w zakresie dostępności, realizowanych na uczelniach wyższych</w:t>
            </w:r>
          </w:p>
          <w:p w14:paraId="50D019AD" w14:textId="284834CA" w:rsidR="005E5C90" w:rsidRPr="006F206A" w:rsidRDefault="00C66134" w:rsidP="009705B3">
            <w:pPr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Punktacja </w:t>
            </w:r>
            <w:r w:rsidR="00E848D3"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(od 0 do </w:t>
            </w:r>
            <w:r w:rsidR="00FB2589"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49 </w:t>
            </w:r>
            <w:r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0 pkt; od 50 do 89 – 1 pkt; </w:t>
            </w:r>
            <w:r w:rsidR="00E848D3" w:rsidRPr="006F206A">
              <w:rPr>
                <w:rStyle w:val="FontStyle17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90 i więcej – 2 pkt.)</w:t>
            </w:r>
          </w:p>
          <w:p w14:paraId="1F06178D" w14:textId="2B69B526" w:rsidR="00F52990" w:rsidRPr="006F206A" w:rsidRDefault="00F52990" w:rsidP="009705B3">
            <w:pPr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Maksymalna </w:t>
            </w:r>
            <w:r w:rsidR="00621430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liczba</w:t>
            </w: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 xml:space="preserve"> punktów : 2</w:t>
            </w:r>
          </w:p>
          <w:p w14:paraId="008107F0" w14:textId="63272310" w:rsidR="00E1021F" w:rsidRPr="006F206A" w:rsidRDefault="00E1021F" w:rsidP="009705B3">
            <w:pPr>
              <w:rPr>
                <w:rStyle w:val="FontStyle17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F206A">
              <w:rPr>
                <w:rFonts w:asciiTheme="minorHAnsi" w:hAnsiTheme="minorHAnsi" w:cstheme="minorHAnsi"/>
                <w:szCs w:val="24"/>
              </w:rPr>
              <w:t>Przyznana liczba punktów: _____________________</w:t>
            </w:r>
            <w:r w:rsidR="00F52990" w:rsidRPr="006F206A">
              <w:rPr>
                <w:rFonts w:asciiTheme="minorHAnsi" w:hAnsiTheme="minorHAnsi" w:cstheme="minorHAnsi"/>
                <w:szCs w:val="24"/>
              </w:rPr>
              <w:t>/2</w:t>
            </w:r>
          </w:p>
          <w:p w14:paraId="20991F99" w14:textId="307A1F38" w:rsidR="00C66134" w:rsidRPr="006F206A" w:rsidRDefault="00C66134" w:rsidP="00621430">
            <w:pPr>
              <w:pStyle w:val="Akapitzlist"/>
              <w:numPr>
                <w:ilvl w:val="0"/>
                <w:numId w:val="8"/>
              </w:numPr>
              <w:ind w:left="279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F206A">
              <w:rPr>
                <w:rFonts w:asciiTheme="minorHAnsi" w:hAnsiTheme="minorHAnsi" w:cstheme="minorHAnsi"/>
                <w:b/>
                <w:color w:val="auto"/>
                <w:szCs w:val="24"/>
              </w:rPr>
              <w:t>liczba przygotowanych merytorycznie e-learningów</w:t>
            </w:r>
          </w:p>
          <w:p w14:paraId="2D5DF90A" w14:textId="3D33C24F" w:rsidR="00C66134" w:rsidRPr="006F206A" w:rsidRDefault="00C66134" w:rsidP="009705B3">
            <w:pPr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Punktacja: (od 0 do 3 – 0 pkt; od 4 do 9 – 1 pkt; 10 i więcej – 2 pkt.)</w:t>
            </w:r>
          </w:p>
          <w:p w14:paraId="4A5AA58C" w14:textId="6E908E84" w:rsidR="00F52990" w:rsidRPr="006F206A" w:rsidRDefault="00F52990" w:rsidP="009705B3">
            <w:pPr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6F206A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Maksymalna  punktów : 2</w:t>
            </w:r>
          </w:p>
          <w:p w14:paraId="3781E3D4" w14:textId="71A50CCA" w:rsidR="00E1021F" w:rsidRPr="006F206A" w:rsidRDefault="00E1021F" w:rsidP="009705B3">
            <w:pPr>
              <w:rPr>
                <w:rStyle w:val="FontStyle17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F206A">
              <w:rPr>
                <w:rFonts w:asciiTheme="minorHAnsi" w:hAnsiTheme="minorHAnsi" w:cstheme="minorHAnsi"/>
                <w:szCs w:val="24"/>
              </w:rPr>
              <w:t>Przyznana liczba punktów: ________________</w:t>
            </w:r>
            <w:r w:rsidR="00F52990" w:rsidRPr="006F206A">
              <w:rPr>
                <w:rFonts w:asciiTheme="minorHAnsi" w:hAnsiTheme="minorHAnsi" w:cstheme="minorHAnsi"/>
                <w:szCs w:val="24"/>
              </w:rPr>
              <w:t>____/2</w:t>
            </w:r>
          </w:p>
          <w:p w14:paraId="12153541" w14:textId="51043308" w:rsidR="00C66134" w:rsidRPr="006F206A" w:rsidRDefault="00C66134" w:rsidP="00E93972">
            <w:pPr>
              <w:pStyle w:val="Akapitzlist"/>
              <w:numPr>
                <w:ilvl w:val="0"/>
                <w:numId w:val="8"/>
              </w:numPr>
              <w:ind w:left="420" w:hanging="283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F206A">
              <w:rPr>
                <w:rFonts w:asciiTheme="minorHAnsi" w:hAnsiTheme="minorHAnsi" w:cstheme="minorHAnsi"/>
                <w:b/>
                <w:color w:val="auto"/>
                <w:szCs w:val="24"/>
              </w:rPr>
              <w:t>doświadczenie w realizacji, organizacji i prowadzenia warsztatów/szkoleń wyjazdowych</w:t>
            </w:r>
          </w:p>
          <w:p w14:paraId="07F948B9" w14:textId="64A61FE3" w:rsidR="005C1B01" w:rsidRPr="006F206A" w:rsidRDefault="007A7550" w:rsidP="009705B3">
            <w:pPr>
              <w:pStyle w:val="Akapitzlist"/>
              <w:ind w:left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F206A">
              <w:rPr>
                <w:rFonts w:asciiTheme="minorHAnsi" w:hAnsiTheme="minorHAnsi" w:cstheme="minorHAnsi"/>
                <w:color w:val="auto"/>
                <w:szCs w:val="24"/>
              </w:rPr>
              <w:t xml:space="preserve">Punktacja : </w:t>
            </w:r>
            <w:r w:rsidR="00C66134" w:rsidRPr="006F206A">
              <w:rPr>
                <w:rFonts w:asciiTheme="minorHAnsi" w:hAnsiTheme="minorHAnsi" w:cstheme="minorHAnsi"/>
                <w:color w:val="auto"/>
                <w:szCs w:val="24"/>
              </w:rPr>
              <w:t xml:space="preserve">(od 0 do </w:t>
            </w:r>
            <w:r w:rsidRPr="006F206A">
              <w:rPr>
                <w:rFonts w:asciiTheme="minorHAnsi" w:hAnsiTheme="minorHAnsi" w:cstheme="minorHAnsi"/>
                <w:color w:val="auto"/>
                <w:szCs w:val="24"/>
              </w:rPr>
              <w:t xml:space="preserve">2 – 0 pkt; od 2 do 4 – 1 pkt; </w:t>
            </w:r>
            <w:r w:rsidR="00C66134" w:rsidRPr="006F206A">
              <w:rPr>
                <w:rFonts w:asciiTheme="minorHAnsi" w:hAnsiTheme="minorHAnsi" w:cstheme="minorHAnsi"/>
                <w:color w:val="auto"/>
                <w:szCs w:val="24"/>
              </w:rPr>
              <w:t xml:space="preserve"> 5 i więcej – 2 pkt.)</w:t>
            </w:r>
          </w:p>
          <w:p w14:paraId="54222EF1" w14:textId="4A7F1F5A" w:rsidR="00F52990" w:rsidRPr="006F206A" w:rsidRDefault="00F52990" w:rsidP="009705B3">
            <w:pPr>
              <w:pStyle w:val="Akapitzlist"/>
              <w:ind w:left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F206A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Maksymalna </w:t>
            </w:r>
            <w:r w:rsidR="005014BE">
              <w:rPr>
                <w:rFonts w:asciiTheme="minorHAnsi" w:hAnsiTheme="minorHAnsi" w:cstheme="minorHAnsi"/>
                <w:color w:val="auto"/>
                <w:szCs w:val="24"/>
              </w:rPr>
              <w:t xml:space="preserve">liczba </w:t>
            </w:r>
            <w:r w:rsidRPr="006F206A">
              <w:rPr>
                <w:rFonts w:asciiTheme="minorHAnsi" w:hAnsiTheme="minorHAnsi" w:cstheme="minorHAnsi"/>
                <w:color w:val="auto"/>
                <w:szCs w:val="24"/>
              </w:rPr>
              <w:t>punktów : 2.</w:t>
            </w:r>
          </w:p>
          <w:p w14:paraId="089D71EA" w14:textId="7CA933AC" w:rsidR="00E1021F" w:rsidRPr="006F206A" w:rsidRDefault="00E1021F" w:rsidP="009705B3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F206A">
              <w:rPr>
                <w:rFonts w:asciiTheme="minorHAnsi" w:hAnsiTheme="minorHAnsi" w:cstheme="minorHAnsi"/>
                <w:szCs w:val="24"/>
              </w:rPr>
              <w:t>Przyznana liczba punktów: ________________</w:t>
            </w:r>
            <w:r w:rsidR="00F52990" w:rsidRPr="006F206A">
              <w:rPr>
                <w:rFonts w:asciiTheme="minorHAnsi" w:hAnsiTheme="minorHAnsi" w:cstheme="minorHAnsi"/>
                <w:szCs w:val="24"/>
              </w:rPr>
              <w:t>____/2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9F03A" w14:textId="5851FD9E" w:rsidR="005C1B01" w:rsidRPr="009705B3" w:rsidRDefault="005C1B01" w:rsidP="009705B3">
            <w:pPr>
              <w:spacing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66B1BE47" w14:textId="77777777" w:rsidR="005C1B01" w:rsidRPr="009705B3" w:rsidRDefault="005C1B01" w:rsidP="009705B3">
            <w:pPr>
              <w:spacing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09C771C1" w14:textId="77777777" w:rsidTr="00E6532B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78186" w14:textId="5E03D91E" w:rsidR="005C1B01" w:rsidRPr="009705B3" w:rsidRDefault="005014BE" w:rsidP="009705B3">
            <w:pPr>
              <w:spacing w:before="240"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CCB49" w14:textId="77777777" w:rsidR="0083352B" w:rsidRDefault="005C1B01" w:rsidP="009705B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Doświadczenie w realizacji</w:t>
            </w:r>
            <w:r w:rsidR="00353667" w:rsidRPr="009705B3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 projektów w charakterze </w:t>
            </w:r>
            <w:r w:rsidR="0083352B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L</w:t>
            </w:r>
          </w:p>
          <w:p w14:paraId="6280DD80" w14:textId="35CFFD2F" w:rsidR="005C1B01" w:rsidRPr="009705B3" w:rsidRDefault="0083352B" w:rsidP="009705B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L</w:t>
            </w:r>
            <w:r w:rsidR="00353667" w:rsidRPr="009705B3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idera lub sformalizowanego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P</w:t>
            </w:r>
            <w:r w:rsidR="00353667" w:rsidRPr="009705B3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artnera – z umową partnerską</w:t>
            </w:r>
            <w:r w:rsidR="00353667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),</w:t>
            </w:r>
            <w:r w:rsidR="00353667" w:rsidRPr="009705B3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 </w:t>
            </w:r>
            <w:r w:rsidR="00353667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mających na celu podnoszenie</w:t>
            </w:r>
            <w:r w:rsidR="005C1B01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 xml:space="preserve"> pozio</w:t>
            </w:r>
            <w:r w:rsidR="002C27D3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 xml:space="preserve">mu dostępności uczelni wyższych oraz </w:t>
            </w:r>
            <w:r w:rsidR="005C1B01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 xml:space="preserve"> </w:t>
            </w:r>
            <w:r w:rsidR="00353667" w:rsidRPr="009705B3">
              <w:rPr>
                <w:rFonts w:asciiTheme="minorHAnsi" w:hAnsiTheme="minorHAnsi" w:cstheme="minorHAnsi"/>
                <w:color w:val="auto"/>
              </w:rPr>
              <w:t>zapewniania osobom ze szczególnymi potrzebami, w tym osobom z niepełnosprawnościami, możliwości skorzystania z</w:t>
            </w:r>
            <w:r w:rsidR="006B7980">
              <w:rPr>
                <w:rFonts w:asciiTheme="minorHAnsi" w:hAnsiTheme="minorHAnsi" w:cstheme="minorHAnsi"/>
                <w:color w:val="auto"/>
              </w:rPr>
              <w:t> </w:t>
            </w:r>
            <w:r w:rsidR="00353667" w:rsidRPr="009705B3">
              <w:rPr>
                <w:rFonts w:asciiTheme="minorHAnsi" w:hAnsiTheme="minorHAnsi" w:cstheme="minorHAnsi"/>
                <w:color w:val="auto"/>
              </w:rPr>
              <w:t>oferty szkolnictwa wyższego</w:t>
            </w:r>
            <w:r w:rsidR="00353667" w:rsidRPr="009705B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5C1B01" w:rsidRPr="009705B3"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  <w:t>w szczególności doświadczenie realizatorów projektów w ramach konkursów realizowanych w Programie Operacyjnym Wiedza Edukacja Rozwój, tj.:</w:t>
            </w:r>
          </w:p>
          <w:p w14:paraId="04BE5FF4" w14:textId="7D303900" w:rsidR="005C1B01" w:rsidRPr="009705B3" w:rsidRDefault="006B7980" w:rsidP="006B7980">
            <w:pPr>
              <w:spacing w:after="0"/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  <w:lastRenderedPageBreak/>
              <w:t xml:space="preserve">- </w:t>
            </w:r>
            <w:r w:rsidR="005C1B01" w:rsidRPr="009705B3"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  <w:t>nr POWR.03.05.00-IP.08-00-DOS/19 pt. „Uczelnia dostępna”</w:t>
            </w:r>
          </w:p>
          <w:p w14:paraId="1673CF10" w14:textId="4A99A839" w:rsidR="005C1B01" w:rsidRPr="009705B3" w:rsidRDefault="006B7980" w:rsidP="006B7980">
            <w:pPr>
              <w:spacing w:after="0"/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  <w:t xml:space="preserve">- </w:t>
            </w:r>
            <w:r w:rsidR="005C1B01" w:rsidRPr="009705B3"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  <w:t>nr POWR.03.05.00-IP.08-00-DOS/20 pt. „Uczelnia dostępna II”</w:t>
            </w:r>
          </w:p>
          <w:p w14:paraId="73DB4DDC" w14:textId="7BF01712" w:rsidR="005C1B01" w:rsidRPr="009705B3" w:rsidRDefault="006B7980" w:rsidP="006B798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  <w:t xml:space="preserve">- </w:t>
            </w:r>
            <w:r w:rsidR="005C1B01" w:rsidRPr="009705B3">
              <w:rPr>
                <w:rFonts w:asciiTheme="minorHAnsi" w:eastAsia="Times New Roman" w:hAnsiTheme="minorHAnsi" w:cstheme="minorHAnsi"/>
                <w:color w:val="auto"/>
                <w:szCs w:val="24"/>
                <w:lang w:eastAsia="pl-PL"/>
              </w:rPr>
              <w:t xml:space="preserve">nr POWR.03.05.00-IP.08-00-DOS/21 pt. „Uczelnia dostępna III”  </w:t>
            </w:r>
          </w:p>
          <w:p w14:paraId="3F46E1D7" w14:textId="77777777" w:rsidR="005C1B01" w:rsidRPr="009705B3" w:rsidRDefault="005C1B01" w:rsidP="009705B3">
            <w:pPr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na wszystkich poziomach</w:t>
            </w:r>
          </w:p>
          <w:p w14:paraId="5617F819" w14:textId="2C5DF7A9" w:rsidR="007F782C" w:rsidRPr="009705B3" w:rsidRDefault="007F782C" w:rsidP="009705B3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Punktacja: 1 projekt Uczelnia dostępna = 2 pkt, 1 projekt inny niż Uczelnia dostępna 1 pkt).</w:t>
            </w:r>
          </w:p>
          <w:p w14:paraId="26E52BF2" w14:textId="7FA81446" w:rsidR="005C1B01" w:rsidRPr="009705B3" w:rsidRDefault="00885E85" w:rsidP="009705B3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</w:t>
            </w:r>
            <w:r w:rsidR="005C1B01"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aksymalna l</w:t>
            </w:r>
            <w:r w:rsidR="007F782C"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iczba punktów do uzyskania: 20.</w:t>
            </w:r>
          </w:p>
          <w:p w14:paraId="1D52C4C2" w14:textId="41F9A9C1" w:rsidR="00E1021F" w:rsidRPr="009705B3" w:rsidRDefault="00E1021F" w:rsidP="009705B3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Przyznana liczb</w:t>
            </w:r>
            <w:r w:rsidR="00F52990"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 punktów: ___________________/20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2FD2E" w14:textId="77777777" w:rsidR="005C1B01" w:rsidRPr="009705B3" w:rsidRDefault="005C1B01" w:rsidP="009705B3">
            <w:pPr>
              <w:spacing w:after="200"/>
              <w:ind w:left="31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5C1B01" w:rsidRPr="009705B3" w14:paraId="343D5031" w14:textId="77777777" w:rsidTr="00E6532B">
        <w:trPr>
          <w:trHeight w:val="41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7B7C4" w14:textId="3957D067" w:rsidR="005C1B01" w:rsidRPr="009705B3" w:rsidRDefault="00367F99" w:rsidP="009705B3">
            <w:pPr>
              <w:spacing w:before="240"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3</w:t>
            </w:r>
            <w:r w:rsidR="005C1B01"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7526C" w14:textId="7B068C97" w:rsidR="0011242F" w:rsidRPr="009705B3" w:rsidRDefault="005C1B01" w:rsidP="009705B3">
            <w:pPr>
              <w:spacing w:after="0"/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>Potencjał merytoryczny w następujących obszarach</w:t>
            </w:r>
            <w:r w:rsidR="00A92177" w:rsidRPr="009705B3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pl-PL"/>
              </w:rPr>
              <w:t xml:space="preserve"> (zasoby ludzkie)</w:t>
            </w:r>
            <w:r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: </w:t>
            </w:r>
            <w:r w:rsidR="0011242F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 xml:space="preserve">Wskazać po </w:t>
            </w:r>
            <w:r w:rsidR="00F43B54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jednym specjaliście</w:t>
            </w:r>
            <w:r w:rsidR="00A74BF0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:</w:t>
            </w:r>
            <w:r w:rsidR="00F43B54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 xml:space="preserve"> </w:t>
            </w:r>
            <w:r w:rsidR="0011242F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 xml:space="preserve"> </w:t>
            </w:r>
            <w:r w:rsidR="00A74BF0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i</w:t>
            </w:r>
            <w:r w:rsidR="0011242F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mię, nazwisko, opis doświadczenia</w:t>
            </w:r>
            <w:r w:rsidR="00F43B54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 xml:space="preserve">/kwalifikacji </w:t>
            </w:r>
            <w:r w:rsidR="0011242F"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 xml:space="preserve"> z 8 obszarów  konkursowych tj. 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t xml:space="preserve">Struktura 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lastRenderedPageBreak/>
              <w:t>organizacyjna (1 os), Dostępność architektoniczna (1 os</w:t>
            </w:r>
            <w:r w:rsidR="00C00F5A" w:rsidRPr="009705B3">
              <w:rPr>
                <w:rFonts w:asciiTheme="minorHAnsi" w:hAnsiTheme="minorHAnsi" w:cstheme="minorHAnsi"/>
                <w:color w:val="auto"/>
              </w:rPr>
              <w:t>.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t>), Dostępność informacyjno-komunikacyjna (1 os</w:t>
            </w:r>
            <w:r w:rsidR="00C00F5A" w:rsidRPr="009705B3">
              <w:rPr>
                <w:rFonts w:asciiTheme="minorHAnsi" w:hAnsiTheme="minorHAnsi" w:cstheme="minorHAnsi"/>
                <w:color w:val="auto"/>
              </w:rPr>
              <w:t>.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t>), Dostępność cyfrowa (1 os</w:t>
            </w:r>
            <w:r w:rsidR="00C00F5A" w:rsidRPr="009705B3">
              <w:rPr>
                <w:rFonts w:asciiTheme="minorHAnsi" w:hAnsiTheme="minorHAnsi" w:cstheme="minorHAnsi"/>
                <w:color w:val="auto"/>
              </w:rPr>
              <w:t>.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t>)</w:t>
            </w:r>
            <w:r w:rsidR="00A74BF0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t>Technologie (1 os</w:t>
            </w:r>
            <w:r w:rsidR="00C00F5A" w:rsidRPr="009705B3">
              <w:rPr>
                <w:rFonts w:asciiTheme="minorHAnsi" w:hAnsiTheme="minorHAnsi" w:cstheme="minorHAnsi"/>
                <w:color w:val="auto"/>
              </w:rPr>
              <w:t>.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t>) , Procedury (1 os</w:t>
            </w:r>
            <w:r w:rsidR="00C00F5A" w:rsidRPr="009705B3">
              <w:rPr>
                <w:rFonts w:asciiTheme="minorHAnsi" w:hAnsiTheme="minorHAnsi" w:cstheme="minorHAnsi"/>
                <w:color w:val="auto"/>
              </w:rPr>
              <w:t>.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t>), Usługi wspierające edukację (1 os</w:t>
            </w:r>
            <w:r w:rsidR="00C00F5A" w:rsidRPr="009705B3">
              <w:rPr>
                <w:rFonts w:asciiTheme="minorHAnsi" w:hAnsiTheme="minorHAnsi" w:cstheme="minorHAnsi"/>
                <w:color w:val="auto"/>
              </w:rPr>
              <w:t>.</w:t>
            </w:r>
            <w:r w:rsidR="0011242F" w:rsidRPr="009705B3">
              <w:rPr>
                <w:rFonts w:asciiTheme="minorHAnsi" w:hAnsiTheme="minorHAnsi" w:cstheme="minorHAnsi"/>
                <w:color w:val="auto"/>
              </w:rPr>
              <w:t>),  Działania podnoszące świadomość niepełnosprawności – szkolenia (1 os).</w:t>
            </w:r>
          </w:p>
          <w:p w14:paraId="10CA5EBA" w14:textId="0DFB2936" w:rsidR="0011242F" w:rsidRPr="009705B3" w:rsidRDefault="0011242F" w:rsidP="009705B3">
            <w:pPr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</w:pPr>
            <w:r w:rsidRPr="009705B3">
              <w:rPr>
                <w:rFonts w:asciiTheme="minorHAnsi" w:hAnsiTheme="minorHAnsi" w:cstheme="minorHAnsi"/>
                <w:color w:val="auto"/>
              </w:rPr>
              <w:t>Punktacja</w:t>
            </w:r>
            <w:r w:rsidR="00A74BF0">
              <w:rPr>
                <w:rFonts w:asciiTheme="minorHAnsi" w:hAnsiTheme="minorHAnsi" w:cstheme="minorHAnsi"/>
                <w:color w:val="auto"/>
              </w:rPr>
              <w:t>:</w:t>
            </w:r>
            <w:r w:rsidRPr="009705B3">
              <w:rPr>
                <w:rFonts w:asciiTheme="minorHAnsi" w:hAnsiTheme="minorHAnsi" w:cstheme="minorHAnsi"/>
                <w:color w:val="auto"/>
              </w:rPr>
              <w:t xml:space="preserve"> 0 osób z  danego obszaru </w:t>
            </w:r>
            <w:r w:rsidR="00A74BF0">
              <w:rPr>
                <w:rFonts w:asciiTheme="minorHAnsi" w:hAnsiTheme="minorHAnsi" w:cstheme="minorHAnsi"/>
                <w:color w:val="auto"/>
              </w:rPr>
              <w:t xml:space="preserve">– </w:t>
            </w:r>
            <w:r w:rsidRPr="009705B3">
              <w:rPr>
                <w:rFonts w:asciiTheme="minorHAnsi" w:hAnsiTheme="minorHAnsi" w:cstheme="minorHAnsi"/>
                <w:color w:val="auto"/>
              </w:rPr>
              <w:t xml:space="preserve">0 pkt, 1 osoba z danego obszaru 2 pkt. </w:t>
            </w:r>
          </w:p>
          <w:p w14:paraId="076FC5D3" w14:textId="6953554D" w:rsidR="00A92177" w:rsidRPr="009705B3" w:rsidRDefault="0011242F" w:rsidP="009705B3">
            <w:pPr>
              <w:spacing w:after="0"/>
              <w:ind w:hanging="45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color w:val="auto"/>
                <w:szCs w:val="24"/>
                <w:lang w:eastAsia="pl-PL"/>
              </w:rPr>
              <w:t>Maksymalna liczba punktów do uzyskania: 16)</w:t>
            </w:r>
            <w:r w:rsidRPr="009705B3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l-PL"/>
              </w:rPr>
              <w:t>.</w:t>
            </w:r>
          </w:p>
          <w:p w14:paraId="75DDB4B0" w14:textId="17FAA45A" w:rsidR="00A92177" w:rsidRPr="009705B3" w:rsidRDefault="00860AFD" w:rsidP="009705B3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705B3">
              <w:rPr>
                <w:rFonts w:asciiTheme="minorHAnsi" w:hAnsiTheme="minorHAnsi" w:cstheme="minorHAnsi"/>
              </w:rPr>
              <w:t>Przyznana liczba punktów: ________________</w:t>
            </w:r>
            <w:r w:rsidR="00F52990" w:rsidRPr="009705B3">
              <w:rPr>
                <w:rFonts w:asciiTheme="minorHAnsi" w:hAnsiTheme="minorHAnsi" w:cstheme="minorHAnsi"/>
              </w:rPr>
              <w:t>___/16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9B441" w14:textId="77777777" w:rsidR="005C1B01" w:rsidRPr="009705B3" w:rsidRDefault="005C1B01" w:rsidP="009705B3">
            <w:pPr>
              <w:spacing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5335063E" w14:textId="77777777" w:rsidR="005C1B01" w:rsidRPr="009705B3" w:rsidRDefault="005C1B01" w:rsidP="009705B3">
            <w:pPr>
              <w:spacing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802050" w:rsidRPr="009705B3" w14:paraId="0DCF9A4D" w14:textId="77777777" w:rsidTr="00E6532B">
        <w:trPr>
          <w:trHeight w:val="122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A698A" w14:textId="05666E13" w:rsidR="00802050" w:rsidRPr="009705B3" w:rsidRDefault="00A74BF0" w:rsidP="009705B3">
            <w:pPr>
              <w:spacing w:before="240"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4</w:t>
            </w:r>
            <w:r w:rsidR="00802050"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.</w:t>
            </w:r>
          </w:p>
          <w:p w14:paraId="646F91EC" w14:textId="77777777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273DECD1" w14:textId="77777777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502" w:type="pct"/>
            <w:tcBorders>
              <w:left w:val="single" w:sz="4" w:space="0" w:color="000000"/>
              <w:right w:val="single" w:sz="4" w:space="0" w:color="000000"/>
            </w:tcBorders>
          </w:tcPr>
          <w:p w14:paraId="3189E8FE" w14:textId="512DE738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9705B3">
              <w:rPr>
                <w:rFonts w:asciiTheme="minorHAnsi" w:hAnsiTheme="minorHAnsi" w:cstheme="minorHAnsi"/>
                <w:b/>
              </w:rPr>
              <w:t xml:space="preserve">Doświadczenie w zakresie podnoszenia poziomu dostępności uczelni wyższych, w realizacji poprzednich </w:t>
            </w:r>
            <w:r w:rsidRPr="009705B3">
              <w:rPr>
                <w:rFonts w:asciiTheme="minorHAnsi" w:hAnsiTheme="minorHAnsi" w:cstheme="minorHAnsi"/>
                <w:b/>
                <w:szCs w:val="24"/>
              </w:rPr>
              <w:t xml:space="preserve">edycji </w:t>
            </w:r>
            <w:r w:rsidRPr="009705B3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projektów (jako sformalizowane </w:t>
            </w:r>
            <w:r w:rsidR="0083352B"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Pr="009705B3">
              <w:rPr>
                <w:rFonts w:asciiTheme="minorHAnsi" w:hAnsiTheme="minorHAnsi" w:cstheme="minorHAnsi"/>
                <w:b/>
                <w:szCs w:val="24"/>
              </w:rPr>
              <w:t>artnerstwo – umowa partnerska) w ramach konkursu Uczelnia Dostępna (na wszystkich poziomach).</w:t>
            </w:r>
          </w:p>
          <w:p w14:paraId="12BC3689" w14:textId="037DC306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9705B3">
              <w:rPr>
                <w:rFonts w:asciiTheme="minorHAnsi" w:hAnsiTheme="minorHAnsi" w:cstheme="minorHAnsi"/>
                <w:szCs w:val="24"/>
              </w:rPr>
              <w:t>Punktacja: liczba  realizowanych projektów od 0 do 2</w:t>
            </w:r>
            <w:r w:rsidR="000032A3">
              <w:rPr>
                <w:rFonts w:asciiTheme="minorHAnsi" w:hAnsiTheme="minorHAnsi" w:cstheme="minorHAnsi"/>
                <w:szCs w:val="24"/>
              </w:rPr>
              <w:t>–</w:t>
            </w:r>
            <w:r w:rsidRPr="009705B3">
              <w:rPr>
                <w:rFonts w:asciiTheme="minorHAnsi" w:hAnsiTheme="minorHAnsi" w:cstheme="minorHAnsi"/>
                <w:szCs w:val="24"/>
              </w:rPr>
              <w:t>5 pkt</w:t>
            </w:r>
          </w:p>
          <w:p w14:paraId="5984EC93" w14:textId="05346938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9705B3">
              <w:rPr>
                <w:rFonts w:asciiTheme="minorHAnsi" w:hAnsiTheme="minorHAnsi" w:cstheme="minorHAnsi"/>
                <w:szCs w:val="24"/>
              </w:rPr>
              <w:t>od 3 do 5</w:t>
            </w:r>
            <w:r w:rsidR="000032A3">
              <w:rPr>
                <w:rFonts w:asciiTheme="minorHAnsi" w:hAnsiTheme="minorHAnsi" w:cstheme="minorHAnsi"/>
                <w:szCs w:val="24"/>
              </w:rPr>
              <w:t>–</w:t>
            </w:r>
            <w:r w:rsidRPr="009705B3">
              <w:rPr>
                <w:rFonts w:asciiTheme="minorHAnsi" w:hAnsiTheme="minorHAnsi" w:cstheme="minorHAnsi"/>
                <w:szCs w:val="24"/>
              </w:rPr>
              <w:t>10 pkt</w:t>
            </w:r>
          </w:p>
          <w:p w14:paraId="7AF8223B" w14:textId="757CDA36" w:rsidR="00802050" w:rsidRPr="009705B3" w:rsidRDefault="0037323C" w:rsidP="009705B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="00802050" w:rsidRPr="009705B3">
              <w:rPr>
                <w:rFonts w:asciiTheme="minorHAnsi" w:hAnsiTheme="minorHAnsi" w:cstheme="minorHAnsi"/>
                <w:szCs w:val="24"/>
              </w:rPr>
              <w:t xml:space="preserve">owyżej  </w:t>
            </w:r>
            <w:r w:rsidR="000032A3">
              <w:rPr>
                <w:rFonts w:asciiTheme="minorHAnsi" w:hAnsiTheme="minorHAnsi" w:cstheme="minorHAnsi"/>
                <w:szCs w:val="24"/>
              </w:rPr>
              <w:t>–</w:t>
            </w:r>
            <w:r w:rsidR="00802050" w:rsidRPr="009705B3">
              <w:rPr>
                <w:rFonts w:asciiTheme="minorHAnsi" w:hAnsiTheme="minorHAnsi" w:cstheme="minorHAnsi"/>
                <w:szCs w:val="24"/>
              </w:rPr>
              <w:t>16 pkt</w:t>
            </w:r>
          </w:p>
          <w:p w14:paraId="23BA8050" w14:textId="77777777" w:rsidR="0037323C" w:rsidRDefault="000032A3" w:rsidP="00970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</w:t>
            </w:r>
            <w:r w:rsidR="00860AFD" w:rsidRPr="009705B3">
              <w:rPr>
                <w:rFonts w:asciiTheme="minorHAnsi" w:hAnsiTheme="minorHAnsi" w:cstheme="minorHAnsi"/>
              </w:rPr>
              <w:t xml:space="preserve"> liczba punktów</w:t>
            </w:r>
            <w:r>
              <w:rPr>
                <w:rFonts w:asciiTheme="minorHAnsi" w:hAnsiTheme="minorHAnsi" w:cstheme="minorHAnsi"/>
              </w:rPr>
              <w:t xml:space="preserve"> do uzyskania</w:t>
            </w:r>
            <w:r w:rsidR="00860AFD" w:rsidRPr="009705B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16</w:t>
            </w:r>
          </w:p>
          <w:p w14:paraId="221C0B44" w14:textId="2A582404" w:rsidR="00860AFD" w:rsidRPr="009705B3" w:rsidRDefault="0037323C" w:rsidP="009705B3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</w:rPr>
              <w:t>Przyznana liczba punktów:</w:t>
            </w:r>
            <w:r w:rsidR="00860AFD" w:rsidRPr="009705B3">
              <w:rPr>
                <w:rFonts w:asciiTheme="minorHAnsi" w:hAnsiTheme="minorHAnsi" w:cstheme="minorHAnsi"/>
              </w:rPr>
              <w:t xml:space="preserve"> ________________</w:t>
            </w:r>
            <w:r w:rsidR="00F52990" w:rsidRPr="009705B3">
              <w:rPr>
                <w:rFonts w:asciiTheme="minorHAnsi" w:hAnsiTheme="minorHAnsi" w:cstheme="minorHAnsi"/>
              </w:rPr>
              <w:t>___/16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900C7" w14:textId="77777777" w:rsidR="00802050" w:rsidRPr="009705B3" w:rsidRDefault="00802050" w:rsidP="009705B3">
            <w:pPr>
              <w:spacing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802050" w:rsidRPr="009705B3" w14:paraId="28CC04B2" w14:textId="77777777" w:rsidTr="00E6532B">
        <w:trPr>
          <w:trHeight w:val="155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2AA2D" w14:textId="4A166936" w:rsidR="00802050" w:rsidRPr="009705B3" w:rsidRDefault="000032A3" w:rsidP="009705B3">
            <w:pPr>
              <w:spacing w:before="240"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5</w:t>
            </w:r>
            <w:r w:rsidR="00802050"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1502" w:type="pct"/>
            <w:tcBorders>
              <w:left w:val="single" w:sz="4" w:space="0" w:color="000000"/>
              <w:right w:val="single" w:sz="4" w:space="0" w:color="000000"/>
            </w:tcBorders>
          </w:tcPr>
          <w:p w14:paraId="4276833F" w14:textId="77777777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705B3">
              <w:rPr>
                <w:rFonts w:asciiTheme="minorHAnsi" w:hAnsiTheme="minorHAnsi" w:cstheme="minorHAnsi"/>
                <w:b/>
              </w:rPr>
              <w:t xml:space="preserve">Doświadczenie w organizacji i realizacji dostępnych wydarzeń </w:t>
            </w:r>
          </w:p>
          <w:p w14:paraId="5795DC1B" w14:textId="59E869C0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</w:rPr>
            </w:pPr>
            <w:r w:rsidRPr="009705B3">
              <w:rPr>
                <w:rFonts w:asciiTheme="minorHAnsi" w:hAnsiTheme="minorHAnsi" w:cstheme="minorHAnsi"/>
              </w:rPr>
              <w:t xml:space="preserve">Punktacja : </w:t>
            </w:r>
            <w:r w:rsidR="005F22FA" w:rsidRPr="009705B3">
              <w:rPr>
                <w:rFonts w:asciiTheme="minorHAnsi" w:hAnsiTheme="minorHAnsi" w:cstheme="minorHAnsi"/>
              </w:rPr>
              <w:t>d</w:t>
            </w:r>
            <w:r w:rsidRPr="009705B3">
              <w:rPr>
                <w:rFonts w:asciiTheme="minorHAnsi" w:hAnsiTheme="minorHAnsi" w:cstheme="minorHAnsi"/>
              </w:rPr>
              <w:t xml:space="preserve">o 5 wydarzeń </w:t>
            </w:r>
            <w:r w:rsidR="000032A3">
              <w:rPr>
                <w:rFonts w:asciiTheme="minorHAnsi" w:hAnsiTheme="minorHAnsi" w:cstheme="minorHAnsi"/>
              </w:rPr>
              <w:t xml:space="preserve">– </w:t>
            </w:r>
            <w:r w:rsidRPr="009705B3">
              <w:rPr>
                <w:rFonts w:asciiTheme="minorHAnsi" w:hAnsiTheme="minorHAnsi" w:cstheme="minorHAnsi"/>
              </w:rPr>
              <w:t>1 pkt</w:t>
            </w:r>
          </w:p>
          <w:p w14:paraId="2B29D7F1" w14:textId="2D725987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</w:rPr>
            </w:pPr>
            <w:r w:rsidRPr="009705B3">
              <w:rPr>
                <w:rFonts w:asciiTheme="minorHAnsi" w:hAnsiTheme="minorHAnsi" w:cstheme="minorHAnsi"/>
              </w:rPr>
              <w:t xml:space="preserve">6–10 </w:t>
            </w:r>
            <w:r w:rsidR="000032A3">
              <w:rPr>
                <w:rFonts w:asciiTheme="minorHAnsi" w:hAnsiTheme="minorHAnsi" w:cstheme="minorHAnsi"/>
              </w:rPr>
              <w:t>–</w:t>
            </w:r>
            <w:r w:rsidRPr="009705B3">
              <w:rPr>
                <w:rFonts w:asciiTheme="minorHAnsi" w:hAnsiTheme="minorHAnsi" w:cstheme="minorHAnsi"/>
              </w:rPr>
              <w:t xml:space="preserve"> 2 pkt</w:t>
            </w:r>
          </w:p>
          <w:p w14:paraId="7F4E141C" w14:textId="6AFDF067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</w:rPr>
            </w:pPr>
            <w:r w:rsidRPr="009705B3">
              <w:rPr>
                <w:rFonts w:asciiTheme="minorHAnsi" w:hAnsiTheme="minorHAnsi" w:cstheme="minorHAnsi"/>
              </w:rPr>
              <w:t xml:space="preserve">11–15 </w:t>
            </w:r>
            <w:r w:rsidR="000032A3">
              <w:rPr>
                <w:rFonts w:asciiTheme="minorHAnsi" w:hAnsiTheme="minorHAnsi" w:cstheme="minorHAnsi"/>
              </w:rPr>
              <w:t>–</w:t>
            </w:r>
            <w:r w:rsidRPr="009705B3">
              <w:rPr>
                <w:rFonts w:asciiTheme="minorHAnsi" w:hAnsiTheme="minorHAnsi" w:cstheme="minorHAnsi"/>
              </w:rPr>
              <w:t xml:space="preserve"> 3 pkt</w:t>
            </w:r>
          </w:p>
          <w:p w14:paraId="532373E8" w14:textId="5FD913BE" w:rsidR="00802050" w:rsidRPr="009705B3" w:rsidRDefault="00B70D02" w:rsidP="009705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02050" w:rsidRPr="009705B3">
              <w:rPr>
                <w:rFonts w:asciiTheme="minorHAnsi" w:hAnsiTheme="minorHAnsi" w:cstheme="minorHAnsi"/>
              </w:rPr>
              <w:t xml:space="preserve">owyżej 15 </w:t>
            </w:r>
            <w:r w:rsidR="002050FD">
              <w:rPr>
                <w:rFonts w:asciiTheme="minorHAnsi" w:hAnsiTheme="minorHAnsi" w:cstheme="minorHAnsi"/>
              </w:rPr>
              <w:t>–</w:t>
            </w:r>
            <w:r w:rsidR="00802050" w:rsidRPr="009705B3">
              <w:rPr>
                <w:rFonts w:asciiTheme="minorHAnsi" w:hAnsiTheme="minorHAnsi" w:cstheme="minorHAnsi"/>
              </w:rPr>
              <w:t xml:space="preserve"> 5 pkt</w:t>
            </w:r>
          </w:p>
          <w:p w14:paraId="7C480516" w14:textId="126A7AB5" w:rsidR="00F52990" w:rsidRDefault="00F52990" w:rsidP="009705B3">
            <w:pPr>
              <w:spacing w:after="0"/>
              <w:rPr>
                <w:rFonts w:asciiTheme="minorHAnsi" w:hAnsiTheme="minorHAnsi" w:cstheme="minorHAnsi"/>
              </w:rPr>
            </w:pPr>
            <w:r w:rsidRPr="009705B3">
              <w:rPr>
                <w:rFonts w:asciiTheme="minorHAnsi" w:hAnsiTheme="minorHAnsi" w:cstheme="minorHAnsi"/>
              </w:rPr>
              <w:lastRenderedPageBreak/>
              <w:t xml:space="preserve">Maksymalna ilość punktów </w:t>
            </w:r>
            <w:r w:rsidR="002050FD">
              <w:rPr>
                <w:rFonts w:asciiTheme="minorHAnsi" w:hAnsiTheme="minorHAnsi" w:cstheme="minorHAnsi"/>
              </w:rPr>
              <w:t xml:space="preserve">do uzyskania: </w:t>
            </w:r>
            <w:r w:rsidRPr="009705B3">
              <w:rPr>
                <w:rFonts w:asciiTheme="minorHAnsi" w:hAnsiTheme="minorHAnsi" w:cstheme="minorHAnsi"/>
              </w:rPr>
              <w:t>5</w:t>
            </w:r>
          </w:p>
          <w:p w14:paraId="19F22FA6" w14:textId="22EC18E0" w:rsidR="0037323C" w:rsidRPr="009705B3" w:rsidRDefault="0037323C" w:rsidP="009705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Przyznana </w:t>
            </w:r>
            <w:r w:rsidR="00914E94">
              <w:rPr>
                <w:rFonts w:asciiTheme="minorHAnsi" w:hAnsiTheme="minorHAnsi" w:cstheme="minorHAnsi"/>
              </w:rPr>
              <w:t>liczba punktów:</w:t>
            </w:r>
          </w:p>
          <w:p w14:paraId="7E882176" w14:textId="3A87EA06" w:rsidR="00E1021F" w:rsidRPr="009705B3" w:rsidRDefault="00E1021F" w:rsidP="009705B3">
            <w:pPr>
              <w:spacing w:after="0"/>
              <w:rPr>
                <w:rFonts w:asciiTheme="minorHAnsi" w:hAnsiTheme="minorHAnsi" w:cstheme="minorHAnsi"/>
                <w:b/>
                <w:color w:val="00B050"/>
              </w:rPr>
            </w:pPr>
            <w:r w:rsidRPr="009705B3">
              <w:rPr>
                <w:rFonts w:asciiTheme="minorHAnsi" w:hAnsiTheme="minorHAnsi" w:cstheme="minorHAnsi"/>
              </w:rPr>
              <w:t>________________</w:t>
            </w:r>
            <w:r w:rsidR="00F52990" w:rsidRPr="009705B3">
              <w:rPr>
                <w:rFonts w:asciiTheme="minorHAnsi" w:hAnsiTheme="minorHAnsi" w:cstheme="minorHAnsi"/>
              </w:rPr>
              <w:t>___/5</w:t>
            </w:r>
          </w:p>
        </w:tc>
        <w:tc>
          <w:tcPr>
            <w:tcW w:w="3195" w:type="pct"/>
            <w:tcBorders>
              <w:left w:val="single" w:sz="4" w:space="0" w:color="000000"/>
              <w:right w:val="single" w:sz="4" w:space="0" w:color="000000"/>
            </w:tcBorders>
          </w:tcPr>
          <w:p w14:paraId="427BF753" w14:textId="77777777" w:rsidR="00802050" w:rsidRPr="009705B3" w:rsidRDefault="00802050" w:rsidP="009705B3">
            <w:pPr>
              <w:spacing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802050" w:rsidRPr="009705B3" w14:paraId="5325DDDD" w14:textId="77777777" w:rsidTr="00E6532B">
        <w:trPr>
          <w:trHeight w:val="155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99815" w14:textId="3A1DED64" w:rsidR="00802050" w:rsidRPr="009705B3" w:rsidRDefault="00792085" w:rsidP="009705B3">
            <w:pPr>
              <w:spacing w:before="240"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6</w:t>
            </w:r>
            <w:r w:rsidR="00802050"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1502" w:type="pct"/>
            <w:tcBorders>
              <w:left w:val="single" w:sz="4" w:space="0" w:color="000000"/>
              <w:right w:val="single" w:sz="4" w:space="0" w:color="000000"/>
            </w:tcBorders>
          </w:tcPr>
          <w:p w14:paraId="09B4144E" w14:textId="1310AF46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Deklarowane zatrudnienia przez </w:t>
            </w:r>
            <w:r w:rsidR="0083352B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P</w:t>
            </w: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artnera osoby z niepełnosprawnościami na potrzeby realizacji projektu </w:t>
            </w:r>
          </w:p>
          <w:p w14:paraId="696F1D7E" w14:textId="69DFFFFF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(zatrudnionego w wymiarze odpowiadającym co najmniej ½ etatu).</w:t>
            </w:r>
          </w:p>
          <w:p w14:paraId="10DC2A82" w14:textId="08084C79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Punktacja : 0 osób </w:t>
            </w:r>
            <w:r w:rsidR="0079208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–</w:t>
            </w: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0 pkt., 1 osoba </w:t>
            </w:r>
            <w:r w:rsidR="0079208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–</w:t>
            </w: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12 pkt. </w:t>
            </w:r>
          </w:p>
          <w:p w14:paraId="54410C75" w14:textId="77777777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Maksymalna liczba punktów do uzyskania: 12).</w:t>
            </w:r>
            <w:r w:rsidRPr="009705B3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 </w:t>
            </w:r>
          </w:p>
          <w:p w14:paraId="3E9A122D" w14:textId="68868658" w:rsidR="00860AFD" w:rsidRPr="009705B3" w:rsidRDefault="00860AFD" w:rsidP="009705B3">
            <w:pPr>
              <w:spacing w:after="0"/>
              <w:rPr>
                <w:rFonts w:asciiTheme="minorHAnsi" w:eastAsia="Times New Roman" w:hAnsiTheme="minorHAnsi" w:cstheme="minorHAnsi"/>
                <w:bCs/>
                <w:szCs w:val="24"/>
                <w:highlight w:val="green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Przyznana liczb</w:t>
            </w:r>
            <w:r w:rsidR="00F52990"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a punktów: ___________________/12</w:t>
            </w:r>
          </w:p>
        </w:tc>
        <w:tc>
          <w:tcPr>
            <w:tcW w:w="3195" w:type="pct"/>
            <w:tcBorders>
              <w:left w:val="single" w:sz="4" w:space="0" w:color="000000"/>
              <w:right w:val="single" w:sz="4" w:space="0" w:color="000000"/>
            </w:tcBorders>
          </w:tcPr>
          <w:p w14:paraId="5CA22302" w14:textId="77777777" w:rsidR="00802050" w:rsidRPr="009705B3" w:rsidRDefault="00802050" w:rsidP="009705B3">
            <w:pPr>
              <w:spacing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802050" w:rsidRPr="009705B3" w14:paraId="3C49E37B" w14:textId="77777777" w:rsidTr="00E6532B">
        <w:trPr>
          <w:trHeight w:val="112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1852" w14:textId="3067739F" w:rsidR="00802050" w:rsidRPr="009705B3" w:rsidRDefault="00792085" w:rsidP="009705B3">
            <w:pPr>
              <w:spacing w:before="240"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7.</w:t>
            </w:r>
          </w:p>
        </w:tc>
        <w:tc>
          <w:tcPr>
            <w:tcW w:w="1502" w:type="pct"/>
            <w:tcBorders>
              <w:left w:val="single" w:sz="4" w:space="0" w:color="000000"/>
              <w:right w:val="single" w:sz="4" w:space="0" w:color="000000"/>
            </w:tcBorders>
          </w:tcPr>
          <w:p w14:paraId="6B89C67F" w14:textId="40222A6A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Łączny obrót za ostatni zatwierdzony rok obrotowy.</w:t>
            </w:r>
          </w:p>
          <w:p w14:paraId="79C1FD38" w14:textId="7E569335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Podać łączny obrót </w:t>
            </w:r>
            <w:r w:rsidRPr="009705B3">
              <w:rPr>
                <w:rFonts w:asciiTheme="minorHAnsi" w:hAnsiTheme="minorHAnsi" w:cstheme="minorHAnsi"/>
                <w:szCs w:val="24"/>
              </w:rPr>
              <w:t>za ostatni zamknięty rok obrotowy</w:t>
            </w: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</w:t>
            </w:r>
          </w:p>
          <w:p w14:paraId="1F90E5A2" w14:textId="2CADF411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Punktacja : </w:t>
            </w:r>
            <w:r w:rsidRPr="009705B3">
              <w:rPr>
                <w:rFonts w:asciiTheme="minorHAnsi" w:hAnsiTheme="minorHAnsi" w:cstheme="minorHAnsi"/>
                <w:szCs w:val="24"/>
              </w:rPr>
              <w:t xml:space="preserve">do 1 mln </w:t>
            </w:r>
            <w:r w:rsidR="00792085">
              <w:rPr>
                <w:rFonts w:asciiTheme="minorHAnsi" w:hAnsiTheme="minorHAnsi" w:cstheme="minorHAnsi"/>
                <w:szCs w:val="24"/>
              </w:rPr>
              <w:t>–</w:t>
            </w:r>
            <w:r w:rsidRPr="009705B3">
              <w:rPr>
                <w:rFonts w:asciiTheme="minorHAnsi" w:hAnsiTheme="minorHAnsi" w:cstheme="minorHAnsi"/>
                <w:szCs w:val="24"/>
              </w:rPr>
              <w:t xml:space="preserve"> 1 pkt</w:t>
            </w:r>
          </w:p>
          <w:p w14:paraId="14C64D33" w14:textId="422C7F0C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9705B3">
              <w:rPr>
                <w:rFonts w:asciiTheme="minorHAnsi" w:hAnsiTheme="minorHAnsi" w:cstheme="minorHAnsi"/>
                <w:szCs w:val="24"/>
              </w:rPr>
              <w:t xml:space="preserve">1-3 mln </w:t>
            </w:r>
            <w:r w:rsidR="00792085">
              <w:rPr>
                <w:rFonts w:asciiTheme="minorHAnsi" w:hAnsiTheme="minorHAnsi" w:cstheme="minorHAnsi"/>
                <w:szCs w:val="24"/>
              </w:rPr>
              <w:t>–</w:t>
            </w:r>
            <w:r w:rsidRPr="009705B3">
              <w:rPr>
                <w:rFonts w:asciiTheme="minorHAnsi" w:hAnsiTheme="minorHAnsi" w:cstheme="minorHAnsi"/>
                <w:szCs w:val="24"/>
              </w:rPr>
              <w:t xml:space="preserve"> 2 pkt</w:t>
            </w:r>
          </w:p>
          <w:p w14:paraId="168C4CBC" w14:textId="28989F6A" w:rsidR="00802050" w:rsidRPr="009705B3" w:rsidRDefault="00802050" w:rsidP="009705B3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9705B3">
              <w:rPr>
                <w:rFonts w:asciiTheme="minorHAnsi" w:hAnsiTheme="minorHAnsi" w:cstheme="minorHAnsi"/>
                <w:szCs w:val="24"/>
              </w:rPr>
              <w:lastRenderedPageBreak/>
              <w:t xml:space="preserve">Powyżej 3  mln </w:t>
            </w:r>
            <w:r w:rsidR="00792085">
              <w:rPr>
                <w:rFonts w:asciiTheme="minorHAnsi" w:hAnsiTheme="minorHAnsi" w:cstheme="minorHAnsi"/>
                <w:szCs w:val="24"/>
              </w:rPr>
              <w:t>–</w:t>
            </w:r>
            <w:r w:rsidRPr="009705B3">
              <w:rPr>
                <w:rFonts w:asciiTheme="minorHAnsi" w:hAnsiTheme="minorHAnsi" w:cstheme="minorHAnsi"/>
                <w:szCs w:val="24"/>
              </w:rPr>
              <w:t xml:space="preserve"> 5 pkt</w:t>
            </w:r>
          </w:p>
          <w:p w14:paraId="584ED8E6" w14:textId="77777777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Maksymalna liczba punktów do uzyskania:  5 pkt. </w:t>
            </w:r>
          </w:p>
          <w:p w14:paraId="08DF4FE5" w14:textId="47CD0BC9" w:rsidR="00860AFD" w:rsidRPr="009705B3" w:rsidRDefault="00860AFD" w:rsidP="009705B3">
            <w:pPr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705B3">
              <w:rPr>
                <w:rFonts w:asciiTheme="minorHAnsi" w:hAnsiTheme="minorHAnsi" w:cstheme="minorHAnsi"/>
              </w:rPr>
              <w:t>Przyznana liczba punktów: ________________</w:t>
            </w:r>
            <w:r w:rsidR="00F52990" w:rsidRPr="009705B3">
              <w:rPr>
                <w:rFonts w:asciiTheme="minorHAnsi" w:hAnsiTheme="minorHAnsi" w:cstheme="minorHAnsi"/>
              </w:rPr>
              <w:t>___/5</w:t>
            </w:r>
          </w:p>
        </w:tc>
        <w:tc>
          <w:tcPr>
            <w:tcW w:w="3195" w:type="pct"/>
            <w:tcBorders>
              <w:left w:val="single" w:sz="4" w:space="0" w:color="000000"/>
              <w:right w:val="single" w:sz="4" w:space="0" w:color="000000"/>
            </w:tcBorders>
          </w:tcPr>
          <w:p w14:paraId="7A08BD0F" w14:textId="77777777" w:rsidR="00802050" w:rsidRPr="009705B3" w:rsidRDefault="00802050" w:rsidP="009705B3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802050" w:rsidRPr="009705B3" w14:paraId="757D5F74" w14:textId="77777777" w:rsidTr="00E6532B">
        <w:trPr>
          <w:trHeight w:val="112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174CD" w14:textId="779BF1A9" w:rsidR="00802050" w:rsidRPr="009705B3" w:rsidRDefault="00792085" w:rsidP="009705B3">
            <w:pPr>
              <w:spacing w:before="240"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8.</w:t>
            </w:r>
          </w:p>
        </w:tc>
        <w:tc>
          <w:tcPr>
            <w:tcW w:w="1502" w:type="pct"/>
            <w:tcBorders>
              <w:left w:val="single" w:sz="4" w:space="0" w:color="000000"/>
              <w:right w:val="single" w:sz="4" w:space="0" w:color="000000"/>
            </w:tcBorders>
          </w:tcPr>
          <w:p w14:paraId="63637595" w14:textId="561E4066" w:rsidR="00802050" w:rsidRPr="009705B3" w:rsidRDefault="00860AFD" w:rsidP="009705B3">
            <w:pPr>
              <w:spacing w:before="240" w:after="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Łączna </w:t>
            </w:r>
            <w:r w:rsidR="00792085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liczba</w:t>
            </w:r>
            <w:r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 uzyskanych </w:t>
            </w:r>
            <w:r w:rsidR="00802050" w:rsidRPr="009705B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 punktów:</w:t>
            </w:r>
          </w:p>
        </w:tc>
        <w:tc>
          <w:tcPr>
            <w:tcW w:w="3195" w:type="pct"/>
            <w:tcBorders>
              <w:left w:val="single" w:sz="4" w:space="0" w:color="000000"/>
              <w:right w:val="single" w:sz="4" w:space="0" w:color="000000"/>
            </w:tcBorders>
          </w:tcPr>
          <w:p w14:paraId="79A2CC1D" w14:textId="789D2B72" w:rsidR="00802050" w:rsidRPr="009705B3" w:rsidRDefault="00860AFD" w:rsidP="009705B3">
            <w:pPr>
              <w:spacing w:before="240" w:after="20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705B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__________________________________________</w:t>
            </w:r>
          </w:p>
        </w:tc>
      </w:tr>
    </w:tbl>
    <w:p w14:paraId="65C3ED22" w14:textId="77777777" w:rsidR="005C1B01" w:rsidRPr="009705B3" w:rsidRDefault="000655CB" w:rsidP="009705B3">
      <w:pPr>
        <w:pStyle w:val="Nagwek2"/>
        <w:spacing w:before="120"/>
        <w:rPr>
          <w:rFonts w:asciiTheme="minorHAnsi" w:eastAsia="Times New Roman" w:hAnsiTheme="minorHAnsi" w:cstheme="minorHAnsi"/>
          <w:lang w:eastAsia="pl-PL"/>
        </w:rPr>
      </w:pPr>
      <w:r w:rsidRPr="009705B3">
        <w:rPr>
          <w:rFonts w:asciiTheme="minorHAnsi" w:eastAsia="Times New Roman" w:hAnsiTheme="minorHAnsi" w:cstheme="minorHAnsi"/>
          <w:lang w:eastAsia="pl-PL"/>
        </w:rPr>
        <w:t>Oświadczenia</w:t>
      </w:r>
    </w:p>
    <w:p w14:paraId="286D2544" w14:textId="77777777" w:rsidR="005C1B01" w:rsidRPr="009705B3" w:rsidRDefault="005C1B01" w:rsidP="009705B3">
      <w:pPr>
        <w:numPr>
          <w:ilvl w:val="0"/>
          <w:numId w:val="20"/>
        </w:numPr>
        <w:spacing w:after="0"/>
        <w:ind w:left="391" w:hanging="308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Oświadczam, że dane zawarte w niniejszej ofercie są zgodne z prawdą. </w:t>
      </w:r>
    </w:p>
    <w:p w14:paraId="7E3B7B77" w14:textId="77777777" w:rsidR="005C1B01" w:rsidRPr="009705B3" w:rsidRDefault="005C1B01" w:rsidP="009705B3">
      <w:pPr>
        <w:numPr>
          <w:ilvl w:val="0"/>
          <w:numId w:val="20"/>
        </w:numPr>
        <w:spacing w:after="0"/>
        <w:ind w:left="391" w:hanging="308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Oświadczam, że instytucja, którą reprezentuję nie zalega z opłacaniem składek na Państwowy Fundusz Rehabilitacji Osób Niepełnosprawnych. </w:t>
      </w:r>
    </w:p>
    <w:p w14:paraId="4AFC754C" w14:textId="3DBC4061" w:rsidR="005C1B01" w:rsidRPr="009705B3" w:rsidRDefault="005C1B01" w:rsidP="009705B3">
      <w:pPr>
        <w:numPr>
          <w:ilvl w:val="0"/>
          <w:numId w:val="20"/>
        </w:numPr>
        <w:spacing w:after="0"/>
        <w:ind w:left="391" w:hanging="308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Oświadczam, że zadania przewidziane do realizacji i wydatki przewidziane do poniesienia przez </w:t>
      </w:r>
      <w:r w:rsidR="0083352B">
        <w:rPr>
          <w:rFonts w:asciiTheme="minorHAnsi" w:eastAsia="Times New Roman" w:hAnsiTheme="minorHAnsi" w:cstheme="minorHAnsi"/>
          <w:iCs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artnera w ramach projektu nie są i nie będą współfinansowane z innych wspólnotowych instrumentów finansowych, w tym z innych funduszy strukturalnych Unii Europejskiej. </w:t>
      </w:r>
    </w:p>
    <w:p w14:paraId="522CC232" w14:textId="3AB018B9" w:rsidR="005C1B01" w:rsidRPr="009705B3" w:rsidRDefault="005C1B01" w:rsidP="009705B3">
      <w:pPr>
        <w:numPr>
          <w:ilvl w:val="0"/>
          <w:numId w:val="20"/>
        </w:numPr>
        <w:spacing w:after="0"/>
        <w:ind w:left="391" w:hanging="294"/>
        <w:rPr>
          <w:rFonts w:asciiTheme="minorHAnsi" w:eastAsia="Times New Roman" w:hAnsiTheme="minorHAnsi" w:cstheme="minorHAnsi"/>
          <w:iCs/>
          <w:szCs w:val="24"/>
          <w:lang w:eastAsia="pl-PL"/>
        </w:rPr>
      </w:pPr>
      <w:bookmarkStart w:id="3" w:name="_Hlk151716385"/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Oświadczam, że podmiot, który reprezentuję </w:t>
      </w:r>
      <w:bookmarkEnd w:id="3"/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>posiada niezbędną wiedzę i doświadczenie oraz dysponuje potencjałem technicznym i</w:t>
      </w:r>
      <w:r w:rsidR="000655CB"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osobami zdolnymi do udziału w p</w:t>
      </w: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rojekcie w charakterze </w:t>
      </w:r>
      <w:r w:rsidR="0083352B">
        <w:rPr>
          <w:rFonts w:asciiTheme="minorHAnsi" w:eastAsia="Times New Roman" w:hAnsiTheme="minorHAnsi" w:cstheme="minorHAnsi"/>
          <w:iCs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>artnera.</w:t>
      </w:r>
    </w:p>
    <w:p w14:paraId="1A22CCFC" w14:textId="7DFD4CFE" w:rsidR="005C1B01" w:rsidRPr="009705B3" w:rsidRDefault="005C1B01" w:rsidP="009705B3">
      <w:pPr>
        <w:numPr>
          <w:ilvl w:val="0"/>
          <w:numId w:val="20"/>
        </w:numPr>
        <w:spacing w:after="0"/>
        <w:ind w:left="391" w:hanging="294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>Oświadczam, że podmiot, który reprezentuję znajduje się w sytuacji ekonomicznej i fin</w:t>
      </w:r>
      <w:r w:rsidR="000655CB"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>ansowej zapewniającej udział w p</w:t>
      </w: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rojekcie w charakterze </w:t>
      </w:r>
      <w:r w:rsidR="0083352B">
        <w:rPr>
          <w:rFonts w:asciiTheme="minorHAnsi" w:eastAsia="Times New Roman" w:hAnsiTheme="minorHAnsi" w:cstheme="minorHAnsi"/>
          <w:iCs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>artnera.</w:t>
      </w:r>
    </w:p>
    <w:p w14:paraId="441EAAB3" w14:textId="2580A726" w:rsidR="005C1B01" w:rsidRPr="009705B3" w:rsidRDefault="005C1B01" w:rsidP="009705B3">
      <w:pPr>
        <w:numPr>
          <w:ilvl w:val="0"/>
          <w:numId w:val="20"/>
        </w:numPr>
        <w:spacing w:after="0"/>
        <w:ind w:left="391" w:hanging="308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Oświadczam, że jakiekolwiek ustalenia dokonane przed zawarciem umowy nie dają nam podstaw prawnych do składania roszczeń finansowych wobec </w:t>
      </w:r>
      <w:r w:rsidR="000655CB"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>Uniwersytetu Rolniczego w</w:t>
      </w:r>
      <w:r w:rsidR="00CF7167">
        <w:rPr>
          <w:rFonts w:asciiTheme="minorHAnsi" w:eastAsia="Times New Roman" w:hAnsiTheme="minorHAnsi" w:cstheme="minorHAnsi"/>
          <w:iCs/>
          <w:szCs w:val="24"/>
          <w:lang w:eastAsia="pl-PL"/>
        </w:rPr>
        <w:t> </w:t>
      </w:r>
      <w:r w:rsidR="000655CB"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Krakowie</w:t>
      </w: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>.</w:t>
      </w:r>
    </w:p>
    <w:p w14:paraId="678775FC" w14:textId="301FEC0E" w:rsidR="005C1B01" w:rsidRPr="009705B3" w:rsidRDefault="005C1B01" w:rsidP="009705B3">
      <w:pPr>
        <w:numPr>
          <w:ilvl w:val="0"/>
          <w:numId w:val="20"/>
        </w:numPr>
        <w:spacing w:after="0"/>
        <w:ind w:left="391" w:hanging="308"/>
        <w:rPr>
          <w:rFonts w:asciiTheme="minorHAnsi" w:eastAsia="Times New Roman" w:hAnsiTheme="minorHAnsi" w:cstheme="minorHAnsi"/>
          <w:i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Wyrażam zgodę na </w:t>
      </w:r>
      <w:r w:rsidRPr="009705B3">
        <w:rPr>
          <w:rFonts w:asciiTheme="minorHAnsi" w:eastAsia="Times New Roman" w:hAnsiTheme="minorHAnsi" w:cstheme="minorHAnsi"/>
          <w:iCs/>
          <w:color w:val="auto"/>
          <w:szCs w:val="24"/>
          <w:lang w:eastAsia="pl-PL"/>
        </w:rPr>
        <w:t xml:space="preserve">udostępnienie informacji o wyborze instytucji, którą reprezentuję – w przypadku zaproszenia do negocjacji i/lub wyboru do pełnienia funkcji </w:t>
      </w:r>
      <w:r w:rsidR="0083352B">
        <w:rPr>
          <w:rFonts w:asciiTheme="minorHAnsi" w:eastAsia="Times New Roman" w:hAnsiTheme="minorHAnsi" w:cstheme="minorHAnsi"/>
          <w:iCs/>
          <w:color w:val="auto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iCs/>
          <w:color w:val="auto"/>
          <w:szCs w:val="24"/>
          <w:lang w:eastAsia="pl-PL"/>
        </w:rPr>
        <w:t>artnera.</w:t>
      </w:r>
    </w:p>
    <w:p w14:paraId="52C62009" w14:textId="1294F147" w:rsidR="005C1B01" w:rsidRPr="009705B3" w:rsidRDefault="005C1B01" w:rsidP="009705B3">
      <w:pPr>
        <w:numPr>
          <w:ilvl w:val="0"/>
          <w:numId w:val="20"/>
        </w:numPr>
        <w:spacing w:after="0"/>
        <w:ind w:left="391" w:hanging="294"/>
        <w:rPr>
          <w:rFonts w:asciiTheme="minorHAnsi" w:eastAsia="Times New Roman" w:hAnsiTheme="minorHAnsi" w:cstheme="minorHAnsi"/>
          <w:iCs/>
          <w:color w:val="auto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iCs/>
          <w:color w:val="auto"/>
          <w:szCs w:val="24"/>
          <w:lang w:eastAsia="pl-PL"/>
        </w:rPr>
        <w:lastRenderedPageBreak/>
        <w:t xml:space="preserve">Oświadczam, że zapoznałam/em się z ogłoszeniem do składania ofert i nie wnoszę do niego zastrzeżeń oraz zdobyłam/em konieczne informacje potrzebne do właściwej realizacji </w:t>
      </w:r>
      <w:r w:rsidR="0083352B">
        <w:rPr>
          <w:rFonts w:asciiTheme="minorHAnsi" w:eastAsia="Times New Roman" w:hAnsiTheme="minorHAnsi" w:cstheme="minorHAnsi"/>
          <w:iCs/>
          <w:color w:val="auto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iCs/>
          <w:color w:val="auto"/>
          <w:szCs w:val="24"/>
          <w:lang w:eastAsia="pl-PL"/>
        </w:rPr>
        <w:t>artnerstwa.</w:t>
      </w:r>
    </w:p>
    <w:p w14:paraId="15C7CACB" w14:textId="69BAE749" w:rsidR="005C1B01" w:rsidRPr="009705B3" w:rsidRDefault="005C1B01" w:rsidP="009705B3">
      <w:pPr>
        <w:numPr>
          <w:ilvl w:val="0"/>
          <w:numId w:val="20"/>
        </w:numPr>
        <w:spacing w:after="0"/>
        <w:ind w:left="391" w:hanging="294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Oferuję realizację projektu w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artnerstwie w pełnym zakresie, zgodnie z celem i zakresem tematycznym</w:t>
      </w: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artnerstwa.</w:t>
      </w:r>
    </w:p>
    <w:p w14:paraId="2CBB9933" w14:textId="555A82DB" w:rsidR="005C1B01" w:rsidRPr="009705B3" w:rsidRDefault="005C1B01" w:rsidP="009705B3">
      <w:pPr>
        <w:numPr>
          <w:ilvl w:val="0"/>
          <w:numId w:val="20"/>
        </w:numPr>
        <w:spacing w:after="0"/>
        <w:ind w:left="391" w:hanging="391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Oświadczam, że podmiot, który reprezentuję jest organizacją pozarządową w rozumieniu art. 3 ust. 2 </w:t>
      </w:r>
      <w:r w:rsidR="00917E51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stawy z dnia 24 kwietnia 2003 r. o działalności pożytku publicznego i o wolontariacie, która posiada co najmniej 4-letnie udokumentowane doświadczenie w prowadzeniu działalności pożytku publicznego, o której mowa w art. 3 ust. 1 ww. ustawy w zakresie:</w:t>
      </w:r>
    </w:p>
    <w:p w14:paraId="33F10FFF" w14:textId="3B27CD40" w:rsidR="005C1B01" w:rsidRPr="009705B3" w:rsidRDefault="00917E51" w:rsidP="009705B3">
      <w:pPr>
        <w:tabs>
          <w:tab w:val="left" w:pos="567"/>
          <w:tab w:val="left" w:pos="798"/>
        </w:tabs>
        <w:spacing w:after="0"/>
        <w:ind w:left="709" w:hanging="331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) </w:t>
      </w:r>
      <w:r>
        <w:rPr>
          <w:rFonts w:asciiTheme="minorHAnsi" w:eastAsia="Times New Roman" w:hAnsiTheme="minorHAnsi" w:cstheme="minorHAnsi"/>
          <w:szCs w:val="24"/>
          <w:lang w:eastAsia="pl-PL"/>
        </w:rPr>
        <w:t>w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drażania dostępności dla osób z niepełnosprawnościami w uczelniach lub innych instytucjach publicznych, lub</w:t>
      </w:r>
    </w:p>
    <w:p w14:paraId="41FF74A4" w14:textId="0BFE43E8" w:rsidR="005C1B01" w:rsidRPr="009705B3" w:rsidRDefault="00917E51" w:rsidP="009705B3">
      <w:pPr>
        <w:spacing w:after="0"/>
        <w:ind w:left="378" w:hanging="14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2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)  </w:t>
      </w:r>
      <w:r>
        <w:rPr>
          <w:rFonts w:asciiTheme="minorHAnsi" w:eastAsia="Times New Roman" w:hAnsiTheme="minorHAnsi" w:cstheme="minorHAnsi"/>
          <w:szCs w:val="24"/>
          <w:lang w:eastAsia="pl-PL"/>
        </w:rPr>
        <w:t>w</w:t>
      </w:r>
      <w:r w:rsidR="005C1B01" w:rsidRPr="009705B3">
        <w:rPr>
          <w:rFonts w:asciiTheme="minorHAnsi" w:eastAsia="Times New Roman" w:hAnsiTheme="minorHAnsi" w:cstheme="minorHAnsi"/>
          <w:szCs w:val="24"/>
          <w:lang w:eastAsia="pl-PL"/>
        </w:rPr>
        <w:t>spieraniu edukacji osób z niepełnosprawnościami w uczelniach.</w:t>
      </w:r>
    </w:p>
    <w:p w14:paraId="002A8A9A" w14:textId="00F437D8" w:rsidR="005C1B01" w:rsidRPr="009705B3" w:rsidRDefault="005C1B01" w:rsidP="009705B3">
      <w:pPr>
        <w:numPr>
          <w:ilvl w:val="0"/>
          <w:numId w:val="20"/>
        </w:numPr>
        <w:spacing w:after="0"/>
        <w:ind w:left="426" w:hanging="426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Oświadczam, że podmiot, który reprezentuję nie podlega wykluczeniu na podstawie art. 7 ust. 1 ustawy z dnia 13 kwietnia 2022 r. o szczególnych rozwiązaniach w zakresie przeciwdziałania wspieraniu agresji na Ukrainę oraz służących ochronie bezpieczeństwa narodowego </w:t>
      </w:r>
      <w:r w:rsidR="000655CB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Dz.U.2024.507</w:t>
      </w:r>
      <w:r w:rsidR="00917E51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 ze zm.)</w:t>
      </w:r>
      <w:r w:rsidR="00B86B38"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>.</w:t>
      </w:r>
    </w:p>
    <w:p w14:paraId="7B13F34F" w14:textId="6F047D87" w:rsidR="005C1B01" w:rsidRPr="009705B3" w:rsidRDefault="005C1B01" w:rsidP="009705B3">
      <w:pPr>
        <w:numPr>
          <w:ilvl w:val="0"/>
          <w:numId w:val="20"/>
        </w:numPr>
        <w:tabs>
          <w:tab w:val="left" w:pos="426"/>
        </w:tabs>
        <w:spacing w:after="160"/>
        <w:ind w:left="391" w:hanging="39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Oświadczam, że podmiot, który reprezentuję nie podlega wykluczeniu z ubiegania się o dofinansowanie na podstawie art. 207 ust. 4 ustawy z dnia 21 czerwca 2013 r. o finansach </w:t>
      </w:r>
      <w:r w:rsidRPr="009705B3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publicznych </w:t>
      </w:r>
      <w:r w:rsidR="00F11364" w:rsidRPr="009705B3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 xml:space="preserve">Dz.U.2023.1270 </w:t>
      </w:r>
      <w:r w:rsidR="00917E51">
        <w:rPr>
          <w:rFonts w:asciiTheme="minorHAnsi" w:eastAsia="Times New Roman" w:hAnsiTheme="minorHAnsi" w:cstheme="minorHAnsi"/>
          <w:bCs/>
          <w:color w:val="auto"/>
          <w:szCs w:val="24"/>
          <w:lang w:eastAsia="pl-PL"/>
        </w:rPr>
        <w:t>ze zm.</w:t>
      </w:r>
    </w:p>
    <w:p w14:paraId="476A14D6" w14:textId="44911392" w:rsidR="005C1B01" w:rsidRPr="009705B3" w:rsidRDefault="005C1B01" w:rsidP="009705B3">
      <w:pPr>
        <w:numPr>
          <w:ilvl w:val="0"/>
          <w:numId w:val="20"/>
        </w:numPr>
        <w:spacing w:after="0"/>
        <w:ind w:left="391" w:hanging="391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Oświadczam, że podmiot, który reprezentuję nie zalega z opłaceniem składek wobec Zakładu Ubezpieczeń Społecznych lub Kasy Rolniczego Ubezpieczenia Społecznego.</w:t>
      </w:r>
    </w:p>
    <w:p w14:paraId="4BAE36A0" w14:textId="77777777" w:rsidR="005C1B01" w:rsidRPr="009705B3" w:rsidRDefault="005C1B01" w:rsidP="009705B3">
      <w:pPr>
        <w:numPr>
          <w:ilvl w:val="0"/>
          <w:numId w:val="20"/>
        </w:numPr>
        <w:spacing w:after="0"/>
        <w:ind w:left="391" w:hanging="363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Oświadczam, że podmiot, który reprezentuję nie zalega z opłaceniem podatków i opłat wobec Urzędu Skarbowego;</w:t>
      </w:r>
    </w:p>
    <w:p w14:paraId="75726CA4" w14:textId="77777777" w:rsidR="005C1B01" w:rsidRPr="009705B3" w:rsidRDefault="005C1B01" w:rsidP="009705B3">
      <w:pPr>
        <w:numPr>
          <w:ilvl w:val="0"/>
          <w:numId w:val="20"/>
        </w:numPr>
        <w:spacing w:after="0"/>
        <w:ind w:left="391" w:hanging="349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Oświadczam, że podmiot, który reprezentuję nie jest wykluczony z możliwości otrzymania dofinansowania na podstawie przepisów odrębnych.</w:t>
      </w:r>
    </w:p>
    <w:p w14:paraId="41BECB96" w14:textId="58AB668D" w:rsidR="005C1B01" w:rsidRPr="009705B3" w:rsidRDefault="005C1B01" w:rsidP="009705B3">
      <w:pPr>
        <w:numPr>
          <w:ilvl w:val="0"/>
          <w:numId w:val="20"/>
        </w:numPr>
        <w:spacing w:after="0"/>
        <w:ind w:left="391" w:hanging="349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W przypadku wybrania niniejszej oferty jako najkorzystniejszej, oświadczam, że ze strony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artnera osobą/osobami upoważnioną/</w:t>
      </w:r>
      <w:proofErr w:type="spellStart"/>
      <w:r w:rsidRPr="009705B3">
        <w:rPr>
          <w:rFonts w:asciiTheme="minorHAnsi" w:eastAsia="Times New Roman" w:hAnsiTheme="minorHAnsi" w:cstheme="minorHAnsi"/>
          <w:szCs w:val="24"/>
          <w:lang w:eastAsia="pl-PL"/>
        </w:rPr>
        <w:t>nymi</w:t>
      </w:r>
      <w:proofErr w:type="spellEnd"/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do kontaktów z Ogłaszającym nabór i nadzoru nad realizacją umowy są/będzie:</w:t>
      </w:r>
      <w:r w:rsidR="00F11364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______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nr telefonu:  </w:t>
      </w:r>
      <w:r w:rsidR="00F11364" w:rsidRPr="009705B3">
        <w:rPr>
          <w:rFonts w:asciiTheme="minorHAnsi" w:eastAsia="Times New Roman" w:hAnsiTheme="minorHAnsi" w:cstheme="minorHAnsi"/>
          <w:szCs w:val="24"/>
          <w:lang w:eastAsia="pl-PL"/>
        </w:rPr>
        <w:t>_____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, e-mail: </w:t>
      </w:r>
      <w:r w:rsidR="00F11364" w:rsidRPr="009705B3">
        <w:rPr>
          <w:rFonts w:asciiTheme="minorHAnsi" w:eastAsia="Times New Roman" w:hAnsiTheme="minorHAnsi" w:cstheme="minorHAnsi"/>
          <w:szCs w:val="24"/>
          <w:lang w:eastAsia="pl-PL"/>
        </w:rPr>
        <w:t>_______</w:t>
      </w:r>
    </w:p>
    <w:p w14:paraId="4F9504A5" w14:textId="77777777" w:rsidR="005C1B01" w:rsidRPr="009705B3" w:rsidRDefault="005C1B01" w:rsidP="009705B3">
      <w:pPr>
        <w:numPr>
          <w:ilvl w:val="0"/>
          <w:numId w:val="20"/>
        </w:numPr>
        <w:spacing w:after="0"/>
        <w:ind w:left="426" w:hanging="398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Oświadczam, że wypełniono obowiązek informacyjny przewidziany w art. 13 lub art. 14 RODO</w:t>
      </w:r>
      <w:r w:rsidRPr="009705B3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t>1)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wobec osób fizycznych, od których dane osobowe bezpośrednio lub pośrednio pozyskałam/em na potrzeby niniejszego naboru, stanowiące załącznik nr 5.*</w:t>
      </w:r>
    </w:p>
    <w:p w14:paraId="22E00EE7" w14:textId="47815A58" w:rsidR="005C1B01" w:rsidRPr="009705B3" w:rsidRDefault="005C1B01" w:rsidP="009705B3">
      <w:pPr>
        <w:numPr>
          <w:ilvl w:val="0"/>
          <w:numId w:val="20"/>
        </w:numPr>
        <w:spacing w:after="0"/>
        <w:ind w:left="448" w:hanging="448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Oświadczam, że wyrażam zgodę na upublicznienie informacji o pełnionej roli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artnera w projekcie.</w:t>
      </w:r>
    </w:p>
    <w:p w14:paraId="08A8690C" w14:textId="2F5B149F" w:rsidR="005C1B01" w:rsidRPr="009705B3" w:rsidRDefault="005C1B01" w:rsidP="009705B3">
      <w:pPr>
        <w:numPr>
          <w:ilvl w:val="0"/>
          <w:numId w:val="20"/>
        </w:numPr>
        <w:spacing w:after="0"/>
        <w:ind w:left="391" w:hanging="391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Oświadczam, że zobowiązuję się do zawarcia umowy o przeniesienie na </w:t>
      </w:r>
      <w:r w:rsidR="00F11364" w:rsidRPr="009705B3">
        <w:rPr>
          <w:rFonts w:asciiTheme="minorHAnsi" w:eastAsia="Times New Roman" w:hAnsiTheme="minorHAnsi" w:cstheme="minorHAnsi"/>
          <w:szCs w:val="24"/>
          <w:lang w:eastAsia="pl-PL"/>
        </w:rPr>
        <w:t>Uniwersytet Rolniczy</w:t>
      </w:r>
      <w:r w:rsidR="00993A66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w Krakowie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majątkowych praw autorskich do utworów, dzieł, efektów pracy twórczej i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naukowej wytworzonych w przedmiotowym Projekcie.</w:t>
      </w:r>
    </w:p>
    <w:p w14:paraId="3FD29C85" w14:textId="77777777" w:rsidR="005C1B01" w:rsidRPr="009705B3" w:rsidRDefault="005C1B01" w:rsidP="009705B3">
      <w:pPr>
        <w:numPr>
          <w:ilvl w:val="0"/>
          <w:numId w:val="20"/>
        </w:numPr>
        <w:spacing w:after="0"/>
        <w:ind w:left="391" w:hanging="391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Przedkładam:</w:t>
      </w:r>
    </w:p>
    <w:p w14:paraId="0DCB65C6" w14:textId="18D69E72" w:rsidR="005C1B01" w:rsidRPr="009705B3" w:rsidRDefault="005C1B01" w:rsidP="009705B3">
      <w:pPr>
        <w:spacing w:after="0"/>
        <w:ind w:left="391" w:hanging="83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1) </w:t>
      </w:r>
      <w:r w:rsidR="001C22B5">
        <w:rPr>
          <w:rFonts w:asciiTheme="minorHAnsi" w:eastAsia="Times New Roman" w:hAnsiTheme="minorHAnsi" w:cstheme="minorHAnsi"/>
          <w:szCs w:val="24"/>
          <w:lang w:eastAsia="pl-PL"/>
        </w:rPr>
        <w:t>s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tatut</w:t>
      </w:r>
      <w:r w:rsidR="001C22B5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83352B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1C22B5">
        <w:rPr>
          <w:rFonts w:asciiTheme="minorHAnsi" w:eastAsia="Times New Roman" w:hAnsiTheme="minorHAnsi" w:cstheme="minorHAnsi"/>
          <w:szCs w:val="24"/>
          <w:lang w:eastAsia="pl-PL"/>
        </w:rPr>
        <w:t>artnera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(jeśli dotyczy) oraz </w:t>
      </w:r>
    </w:p>
    <w:p w14:paraId="4F0C0D08" w14:textId="77777777" w:rsidR="005C1B01" w:rsidRPr="009705B3" w:rsidRDefault="005C1B01" w:rsidP="009705B3">
      <w:pPr>
        <w:ind w:left="391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2) aktualny odpis z właściwego rejestru (np. KRS, CEIDG) lub odpowiednio wyciąg z właściwej ewidencji potwierdzający formę organizacyjno-prawną podmiotu.</w:t>
      </w:r>
      <w:bookmarkStart w:id="4" w:name="_Hlk151716090"/>
    </w:p>
    <w:p w14:paraId="1C5CDD46" w14:textId="7435C07F" w:rsidR="005C1B01" w:rsidRPr="009705B3" w:rsidRDefault="0041253E" w:rsidP="009705B3">
      <w:pPr>
        <w:spacing w:after="0"/>
        <w:ind w:left="4963" w:firstLine="709"/>
        <w:rPr>
          <w:rFonts w:asciiTheme="minorHAnsi" w:eastAsia="Times New Roman" w:hAnsiTheme="minorHAnsi" w:cstheme="minorHAnsi"/>
          <w:iCs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Cs w:val="24"/>
          <w:lang w:eastAsia="pl-PL"/>
        </w:rPr>
        <w:t>_____________________________</w:t>
      </w:r>
    </w:p>
    <w:p w14:paraId="31A19974" w14:textId="77777777" w:rsidR="005C1B01" w:rsidRPr="009705B3" w:rsidRDefault="005C1B01" w:rsidP="009705B3">
      <w:pPr>
        <w:spacing w:after="0"/>
        <w:ind w:left="7090" w:firstLine="709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iCs/>
          <w:szCs w:val="24"/>
          <w:lang w:eastAsia="pl-PL"/>
        </w:rPr>
        <w:t>(Data i podpis)</w:t>
      </w:r>
      <w:bookmarkEnd w:id="4"/>
    </w:p>
    <w:p w14:paraId="1F88B482" w14:textId="77777777" w:rsidR="005C1B01" w:rsidRPr="009705B3" w:rsidRDefault="005C1B01" w:rsidP="009705B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  <w:r w:rsidRPr="009705B3">
        <w:rPr>
          <w:rFonts w:asciiTheme="minorHAnsi" w:eastAsia="Times New Roman" w:hAnsiTheme="minorHAnsi" w:cstheme="minorHAnsi"/>
          <w:i/>
          <w:iCs/>
          <w:sz w:val="22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81AFFF" w14:textId="3ABDEDB9" w:rsidR="005C1B01" w:rsidRPr="0046739F" w:rsidRDefault="005C1B01" w:rsidP="009705B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iCs/>
          <w:sz w:val="22"/>
          <w:lang w:eastAsia="pl-PL"/>
        </w:rPr>
      </w:pPr>
      <w:r w:rsidRPr="0046739F">
        <w:rPr>
          <w:rFonts w:asciiTheme="minorHAnsi" w:eastAsia="Times New Roman" w:hAnsiTheme="minorHAnsi" w:cstheme="minorHAnsi"/>
          <w:iCs/>
          <w:sz w:val="22"/>
          <w:lang w:eastAsia="pl-PL"/>
        </w:rPr>
        <w:t>* w przypadku gdy Partner nie przekazuje danych osobowych innych niż bezpośrednio jego dotyczących lub</w:t>
      </w:r>
      <w:r w:rsidR="00CF7167">
        <w:rPr>
          <w:rFonts w:asciiTheme="minorHAnsi" w:eastAsia="Times New Roman" w:hAnsiTheme="minorHAnsi" w:cstheme="minorHAnsi"/>
          <w:iCs/>
          <w:sz w:val="22"/>
          <w:lang w:eastAsia="pl-PL"/>
        </w:rPr>
        <w:t> </w:t>
      </w:r>
      <w:r w:rsidRPr="0046739F">
        <w:rPr>
          <w:rFonts w:asciiTheme="minorHAnsi" w:eastAsia="Times New Roman" w:hAnsiTheme="minorHAnsi" w:cstheme="minorHAnsi"/>
          <w:iCs/>
          <w:sz w:val="22"/>
          <w:lang w:eastAsia="pl-PL"/>
        </w:rPr>
        <w:t xml:space="preserve"> zachodzi wyłączenie stosowania obowiązku informacyjnego, stosownie do art. 13 ust. 4 lub art. 14 ust. 5 RODO treści oświadczenia wykonawca nie składa (usunięcie treści świadczenia np. przez jego wykreślenie).</w:t>
      </w:r>
    </w:p>
    <w:p w14:paraId="3C49C27F" w14:textId="484E2FBF" w:rsidR="00993A66" w:rsidRPr="009705B3" w:rsidRDefault="005C1B01" w:rsidP="00563372">
      <w:pPr>
        <w:pStyle w:val="Nagwek2"/>
        <w:rPr>
          <w:rFonts w:eastAsia="Times New Roman"/>
          <w:lang w:eastAsia="pl-PL"/>
        </w:rPr>
      </w:pPr>
      <w:r w:rsidRPr="009705B3">
        <w:rPr>
          <w:rFonts w:eastAsia="Times New Roman"/>
          <w:i/>
          <w:lang w:eastAsia="pl-PL"/>
        </w:rPr>
        <w:br w:type="page"/>
      </w:r>
      <w:r w:rsidRPr="009705B3">
        <w:rPr>
          <w:rFonts w:eastAsia="Times New Roman"/>
          <w:lang w:eastAsia="pl-PL"/>
        </w:rPr>
        <w:lastRenderedPageBreak/>
        <w:t>Załącznik nr 2</w:t>
      </w:r>
      <w:r w:rsidR="001C22B5">
        <w:rPr>
          <w:rFonts w:eastAsia="Times New Roman"/>
          <w:lang w:eastAsia="pl-PL"/>
        </w:rPr>
        <w:t xml:space="preserve"> Klauzula informacyjna</w:t>
      </w:r>
    </w:p>
    <w:p w14:paraId="74B75B73" w14:textId="02513064" w:rsidR="00993A66" w:rsidRPr="009705B3" w:rsidRDefault="00563372" w:rsidP="009705B3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</w:t>
      </w:r>
      <w:r w:rsidRPr="009705B3">
        <w:rPr>
          <w:rFonts w:asciiTheme="minorHAnsi" w:hAnsiTheme="minorHAnsi" w:cstheme="minorHAnsi"/>
          <w:lang w:eastAsia="pl-PL"/>
        </w:rPr>
        <w:t>nformacja dotycząca przetwarzania danych osobowych kontrahentów</w:t>
      </w:r>
    </w:p>
    <w:p w14:paraId="393C3866" w14:textId="4E855795" w:rsidR="00993A66" w:rsidRPr="009705B3" w:rsidRDefault="00993A66" w:rsidP="009705B3">
      <w:pPr>
        <w:spacing w:after="0"/>
        <w:rPr>
          <w:rFonts w:asciiTheme="minorHAnsi" w:hAnsiTheme="minorHAnsi" w:cstheme="minorHAnsi"/>
          <w:lang w:eastAsia="pl-PL"/>
        </w:rPr>
      </w:pPr>
      <w:r w:rsidRPr="009705B3">
        <w:rPr>
          <w:rFonts w:asciiTheme="minorHAnsi" w:hAnsiTheme="minorHAnsi" w:cstheme="minorHAnsi"/>
          <w:lang w:eastAsia="pl-PL"/>
        </w:rPr>
        <w:t>Zgodnie z art 13 ust 1 i 2 oraz art. 14 ust. 1 i 2 Rozporządzenia Parlamentu Europejskiego i Rady (UE) 2016/679 z dnia 27 kwietnia 2016 r. w sprawie ochrony osób fizycznych w związku z</w:t>
      </w:r>
      <w:r w:rsidR="00CF7167">
        <w:rPr>
          <w:rFonts w:asciiTheme="minorHAnsi" w:hAnsiTheme="minorHAnsi" w:cstheme="minorHAnsi"/>
          <w:lang w:eastAsia="pl-PL"/>
        </w:rPr>
        <w:t> </w:t>
      </w:r>
      <w:r w:rsidRPr="009705B3">
        <w:rPr>
          <w:rFonts w:asciiTheme="minorHAnsi" w:hAnsiTheme="minorHAnsi" w:cstheme="minorHAnsi"/>
          <w:lang w:eastAsia="pl-PL"/>
        </w:rPr>
        <w:t xml:space="preserve"> przetwarzaniem danych osobowych i w sprawie swobodnego przepływu takich danych oraz uchylenia dyrektywy 95/46/WE (Rozporządzenie ogólne o ochronie danych), zwanego dalej „RODO” niniejszym informujemy, iż:</w:t>
      </w:r>
    </w:p>
    <w:p w14:paraId="4D9805EF" w14:textId="0B6D2AD3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8A4B86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. Administratorem danych osobowych jest Uniwersytet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 xml:space="preserve"> Rolniczy im. Hugona Kołłątaja w 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Krakowie. Z Administratorem można kontaktować się pod adresem siedziby: Aleja Mickiewicza 21, 31-120 Kraków oraz poprzez e-mail: rector@urk.edu.pl.</w:t>
      </w:r>
    </w:p>
    <w:p w14:paraId="5C28821B" w14:textId="2B734262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2. Administrator wyznaczył Inspektora Ochrony Danych, z którym należy kontaktować się za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pomocą adresu e-mail: iod@urk.edu.pl.</w:t>
      </w:r>
    </w:p>
    <w:p w14:paraId="19142F4F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3. Dane osób wskazanych w umowie będą przetwarzane w celu:</w:t>
      </w:r>
    </w:p>
    <w:p w14:paraId="3667B9F3" w14:textId="19ADB3E0" w:rsidR="00993A66" w:rsidRPr="009705B3" w:rsidRDefault="001C22B5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="00993A66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zawarcia i realizacji umowy, w tym dokonywania płatności (podstawa prawna: art. 6 ust.</w:t>
      </w:r>
    </w:p>
    <w:p w14:paraId="4455675C" w14:textId="5C2E1288" w:rsidR="00993A66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1 lit. b RODO)</w:t>
      </w:r>
      <w:r w:rsidR="001C22B5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1B6B0439" w14:textId="4D8D708A" w:rsidR="00993A66" w:rsidRPr="001C22B5" w:rsidRDefault="001C22B5" w:rsidP="001C22B5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1C22B5">
        <w:rPr>
          <w:rFonts w:asciiTheme="minorHAnsi" w:eastAsia="Times New Roman" w:hAnsiTheme="minorHAnsi" w:cstheme="minorHAnsi"/>
          <w:szCs w:val="24"/>
          <w:lang w:eastAsia="pl-PL"/>
        </w:rPr>
        <w:t>2)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993A66" w:rsidRPr="001C22B5">
        <w:rPr>
          <w:rFonts w:asciiTheme="minorHAnsi" w:eastAsia="Times New Roman" w:hAnsiTheme="minorHAnsi" w:cstheme="minorHAnsi"/>
          <w:szCs w:val="24"/>
          <w:lang w:eastAsia="pl-PL"/>
        </w:rPr>
        <w:t>realizacji niezbędnego kontaktu, w tym z pracownikami kontrahenta (podstawa prawna:</w:t>
      </w:r>
    </w:p>
    <w:p w14:paraId="738DC357" w14:textId="0D691DAE" w:rsidR="00993A66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art. 6 ust. 1 lit. b, f RODO)</w:t>
      </w:r>
      <w:r w:rsidR="001C22B5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208BC922" w14:textId="333729FB" w:rsidR="00993A66" w:rsidRPr="009705B3" w:rsidRDefault="001C22B5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3) </w:t>
      </w:r>
      <w:r w:rsidR="00993A66" w:rsidRPr="009705B3">
        <w:rPr>
          <w:rFonts w:asciiTheme="minorHAnsi" w:eastAsia="Times New Roman" w:hAnsiTheme="minorHAnsi" w:cstheme="minorHAnsi"/>
          <w:szCs w:val="24"/>
          <w:lang w:eastAsia="pl-PL"/>
        </w:rPr>
        <w:t>realizacji obowiązków prawnych ciążących na Administratorze, w tym obowiązków</w:t>
      </w:r>
    </w:p>
    <w:p w14:paraId="2DAFDFD0" w14:textId="181EBA7F" w:rsidR="00993A66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księgowo-rachunkowych i archiwizacyjnych (podstawa prawna: art. 6 ust. 1 lit. c RODO)</w:t>
      </w:r>
      <w:r w:rsidR="001C22B5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4F2A0CD2" w14:textId="3D8FF71E" w:rsidR="00993A66" w:rsidRPr="009705B3" w:rsidRDefault="001C22B5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4) </w:t>
      </w:r>
      <w:r w:rsidR="00993A66" w:rsidRPr="009705B3">
        <w:rPr>
          <w:rFonts w:asciiTheme="minorHAnsi" w:eastAsia="Times New Roman" w:hAnsiTheme="minorHAnsi" w:cstheme="minorHAnsi"/>
          <w:szCs w:val="24"/>
          <w:lang w:eastAsia="pl-PL"/>
        </w:rPr>
        <w:t>ewentualnego ustalenia, dochodzenia roszczeń lub obrony przed roszczeniami (podstawa prawna: art. 6 ust. 1 lit. f RODO).</w:t>
      </w:r>
    </w:p>
    <w:p w14:paraId="1B3AC176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4. Podanie danych osobowych jest niezbędne do realizacji umowy. Konsekwencją niepodania danych osobowych będzie brak możliwości zawarcia niniejszej umowy.</w:t>
      </w:r>
    </w:p>
    <w:p w14:paraId="381C984B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5. Posiada Pani/Pan prawo do:</w:t>
      </w:r>
    </w:p>
    <w:p w14:paraId="3C0B5993" w14:textId="17FB6594" w:rsidR="00993A66" w:rsidRPr="009705B3" w:rsidRDefault="008A4B8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="00993A66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dostępu do swoich danych, ich sprostowania, usunięcia lub ograniczenia przetwarzania</w:t>
      </w:r>
    </w:p>
    <w:p w14:paraId="1A783E90" w14:textId="005776F8" w:rsidR="00993A66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danych osobowych</w:t>
      </w:r>
      <w:r w:rsidR="008A4B86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1204CBD8" w14:textId="6BEF1645" w:rsidR="00993A66" w:rsidRDefault="008A4B8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="00993A66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przenoszenia danych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5D0CD36A" w14:textId="215869B2" w:rsidR="00993A66" w:rsidRPr="009705B3" w:rsidRDefault="008A4B8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3) </w:t>
      </w:r>
      <w:r w:rsidR="00993A66" w:rsidRPr="009705B3">
        <w:rPr>
          <w:rFonts w:asciiTheme="minorHAnsi" w:eastAsia="Times New Roman" w:hAnsiTheme="minorHAnsi" w:cstheme="minorHAnsi"/>
          <w:szCs w:val="24"/>
          <w:lang w:eastAsia="pl-PL"/>
        </w:rPr>
        <w:t>wniesienie sprzeciwu wobec przetwarzania</w:t>
      </w:r>
    </w:p>
    <w:p w14:paraId="50178151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– w przypadkach i na warunkach określonych w RODO.</w:t>
      </w:r>
    </w:p>
    <w:p w14:paraId="30C8EB46" w14:textId="23677861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6. Jeżeli przetwarzanie odbywa się na podstawie udzielonej Administratorowi zgody, posiada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Pani/Pan również prawo do wycofania zgody w dowolnym momencie bez wpływu na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zgodność z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prawem przetwarzania, którego dokonano na podstawie zgody przed jej</w:t>
      </w:r>
    </w:p>
    <w:p w14:paraId="26F6B705" w14:textId="7E9D4380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cofnięciem. Wycofanie zgody na przetwarzanie danych osobowych można przesłać e-mailem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na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adres Inspektora Ochrony Danych, pocztą tradycyjną na adres Administratora lub wycofać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osobiście stawiając się w siedzibie Administratora.</w:t>
      </w:r>
    </w:p>
    <w:p w14:paraId="0139295E" w14:textId="77777777" w:rsidR="00CF7167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7. Pani/Pana dane osobowe będą udostępniane wyłącznie podmiotom uprawnionym </w:t>
      </w:r>
    </w:p>
    <w:p w14:paraId="3755BCF5" w14:textId="6952F6CB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na</w:t>
      </w:r>
      <w:r w:rsidR="00CF7167">
        <w:rPr>
          <w:rFonts w:asciiTheme="minorHAnsi" w:eastAsia="Times New Roman" w:hAnsiTheme="minorHAnsi" w:cstheme="minorHAnsi"/>
          <w:szCs w:val="24"/>
          <w:lang w:eastAsia="pl-PL"/>
        </w:rPr>
        <w:t>  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podstawie przepisów prawa.</w:t>
      </w:r>
    </w:p>
    <w:p w14:paraId="6F3ED4F9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8. Pani/Pana dane osobowe mogą zostać powierzone do przetwarzania podmiotom realizującym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zadania na polecenie Administratora, jak np. dostawcom usług IT.</w:t>
      </w:r>
    </w:p>
    <w:p w14:paraId="587D49B8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9. Pani/Pana dane osobowe będą przetwarzane przez czas trwania umowy, a następnie przez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okres archiwizacyjny, wynikający z Instrukcji Kancelaryjnej.</w:t>
      </w:r>
    </w:p>
    <w:p w14:paraId="5981FC06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10. Posiada Pani/Pan prawo wniesienia skargi do właściwego organu nadzorczego – Prezesa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Urzędu Ochrony Danych Osobowych, gdy uzasadnione jest, że Pana/Pani dane osobowe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przetwarzane są przez administratora niezgodnie z przepisami RODO.</w:t>
      </w:r>
    </w:p>
    <w:p w14:paraId="6AAE4666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11. Pani/Pana dane osobowe nie będą przetwarzane w sposób zautomatyzowany, w tym w formie</w:t>
      </w:r>
      <w:r w:rsidR="00D404A8" w:rsidRPr="009705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9705B3">
        <w:rPr>
          <w:rFonts w:asciiTheme="minorHAnsi" w:eastAsia="Times New Roman" w:hAnsiTheme="minorHAnsi" w:cstheme="minorHAnsi"/>
          <w:szCs w:val="24"/>
          <w:lang w:eastAsia="pl-PL"/>
        </w:rPr>
        <w:t>profilowania.</w:t>
      </w:r>
    </w:p>
    <w:p w14:paraId="3ACF9730" w14:textId="77777777" w:rsidR="00993A66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12. Pani/Pana dane osobowe nie będą przekazywane do państwa trzeciego/organizacji</w:t>
      </w:r>
    </w:p>
    <w:p w14:paraId="48E7E800" w14:textId="77777777" w:rsidR="00AB1282" w:rsidRPr="009705B3" w:rsidRDefault="00993A66" w:rsidP="009705B3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9705B3">
        <w:rPr>
          <w:rFonts w:asciiTheme="minorHAnsi" w:eastAsia="Times New Roman" w:hAnsiTheme="minorHAnsi" w:cstheme="minorHAnsi"/>
          <w:szCs w:val="24"/>
          <w:lang w:eastAsia="pl-PL"/>
        </w:rPr>
        <w:t>międzynarodowej.</w:t>
      </w:r>
    </w:p>
    <w:sectPr w:rsidR="00AB1282" w:rsidRPr="009705B3" w:rsidSect="007E430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412F" w14:textId="77777777" w:rsidR="00AF09A6" w:rsidRDefault="00AF09A6" w:rsidP="008D4AB4">
      <w:pPr>
        <w:spacing w:after="0" w:line="240" w:lineRule="auto"/>
      </w:pPr>
      <w:r>
        <w:separator/>
      </w:r>
    </w:p>
  </w:endnote>
  <w:endnote w:type="continuationSeparator" w:id="0">
    <w:p w14:paraId="18FEA5A6" w14:textId="77777777" w:rsidR="00AF09A6" w:rsidRDefault="00AF09A6" w:rsidP="008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B2F7" w14:textId="77777777" w:rsidR="00CE7A71" w:rsidRPr="00BF0836" w:rsidRDefault="00CE7A71" w:rsidP="008C4542">
    <w:pPr>
      <w:pStyle w:val="Stopka"/>
      <w:spacing w:line="360" w:lineRule="auto"/>
      <w:jc w:val="center"/>
    </w:pPr>
  </w:p>
  <w:p w14:paraId="5DFC8B3D" w14:textId="2BD17EF5" w:rsidR="00CE7A71" w:rsidRPr="005C1B01" w:rsidRDefault="00CE7A71" w:rsidP="008C4542">
    <w:pPr>
      <w:pStyle w:val="Stopka"/>
      <w:spacing w:line="360" w:lineRule="auto"/>
      <w:rPr>
        <w:szCs w:val="24"/>
      </w:rPr>
    </w:pPr>
    <w:r w:rsidRPr="005C1B01">
      <w:rPr>
        <w:szCs w:val="24"/>
      </w:rPr>
      <w:t xml:space="preserve">Uniwersytet Rolniczy </w:t>
    </w:r>
    <w:r>
      <w:rPr>
        <w:szCs w:val="24"/>
      </w:rPr>
      <w:t>i</w:t>
    </w:r>
    <w:r w:rsidRPr="005C1B01">
      <w:rPr>
        <w:szCs w:val="24"/>
      </w:rPr>
      <w:t xml:space="preserve">m. Hugona Kołłątaja w Krakowie, </w:t>
    </w:r>
    <w:r>
      <w:rPr>
        <w:szCs w:val="24"/>
      </w:rPr>
      <w:t>a</w:t>
    </w:r>
    <w:r w:rsidRPr="005C1B01">
      <w:rPr>
        <w:szCs w:val="24"/>
      </w:rPr>
      <w:t>l. Mickiewicza 21, 31-120 Kraków</w:t>
    </w:r>
  </w:p>
  <w:p w14:paraId="3C769760" w14:textId="77777777" w:rsidR="00CE7A71" w:rsidRPr="005C1B01" w:rsidRDefault="001D6549" w:rsidP="008C4542">
    <w:pPr>
      <w:spacing w:after="0"/>
      <w:jc w:val="both"/>
      <w:rPr>
        <w:rFonts w:eastAsia="Times New Roman" w:cs="Calibri"/>
        <w:color w:val="373A3C"/>
        <w:szCs w:val="24"/>
        <w:lang w:eastAsia="pl-PL"/>
      </w:rPr>
    </w:pPr>
    <w:hyperlink r:id="rId1" w:history="1">
      <w:r w:rsidR="00CE7A71" w:rsidRPr="005C1B01">
        <w:rPr>
          <w:rStyle w:val="Hipercze"/>
          <w:noProof/>
          <w:szCs w:val="24"/>
          <w:lang w:eastAsia="pl-PL"/>
        </w:rPr>
        <w:t>strona internetowa</w:t>
      </w:r>
    </w:hyperlink>
    <w:r w:rsidR="00CE7A71" w:rsidRPr="005C1B01">
      <w:rPr>
        <w:rFonts w:eastAsia="Times New Roman" w:cs="Calibri"/>
        <w:color w:val="373A3C"/>
        <w:szCs w:val="24"/>
        <w:lang w:eastAsia="pl-PL"/>
      </w:rPr>
      <w:t xml:space="preserve"> (https://bon.urk.edu.pl), </w:t>
    </w:r>
    <w:r w:rsidR="00CE7A71" w:rsidRPr="005C1B01">
      <w:rPr>
        <w:noProof/>
        <w:szCs w:val="24"/>
        <w:lang w:eastAsia="pl-PL"/>
      </w:rPr>
      <w:t>e-mail: bon@urk.edu.pl, tel. 12 662 43 95, pokój 31</w:t>
    </w:r>
  </w:p>
  <w:sdt>
    <w:sdtPr>
      <w:rPr>
        <w:szCs w:val="24"/>
      </w:rPr>
      <w:id w:val="-1468887456"/>
      <w:docPartObj>
        <w:docPartGallery w:val="Page Numbers (Bottom of Page)"/>
        <w:docPartUnique/>
      </w:docPartObj>
    </w:sdtPr>
    <w:sdtEndPr/>
    <w:sdtContent>
      <w:p w14:paraId="2C9A0D27" w14:textId="1761AFB3" w:rsidR="00CE7A71" w:rsidRPr="005C1B01" w:rsidRDefault="00CE7A71">
        <w:pPr>
          <w:pStyle w:val="Stopka"/>
          <w:jc w:val="center"/>
          <w:rPr>
            <w:szCs w:val="24"/>
          </w:rPr>
        </w:pPr>
        <w:r w:rsidRPr="005C1B01">
          <w:rPr>
            <w:szCs w:val="24"/>
          </w:rPr>
          <w:fldChar w:fldCharType="begin"/>
        </w:r>
        <w:r w:rsidRPr="005C1B01">
          <w:rPr>
            <w:szCs w:val="24"/>
          </w:rPr>
          <w:instrText>PAGE   \* MERGEFORMAT</w:instrText>
        </w:r>
        <w:r w:rsidRPr="005C1B01">
          <w:rPr>
            <w:szCs w:val="24"/>
          </w:rPr>
          <w:fldChar w:fldCharType="separate"/>
        </w:r>
        <w:r w:rsidR="00597ABF">
          <w:rPr>
            <w:noProof/>
            <w:szCs w:val="24"/>
          </w:rPr>
          <w:t>14</w:t>
        </w:r>
        <w:r w:rsidRPr="005C1B01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5747" w14:textId="77777777" w:rsidR="00AF09A6" w:rsidRDefault="00AF09A6" w:rsidP="008D4AB4">
      <w:pPr>
        <w:spacing w:after="0" w:line="240" w:lineRule="auto"/>
      </w:pPr>
      <w:r>
        <w:separator/>
      </w:r>
    </w:p>
  </w:footnote>
  <w:footnote w:type="continuationSeparator" w:id="0">
    <w:p w14:paraId="546BC10F" w14:textId="77777777" w:rsidR="00AF09A6" w:rsidRDefault="00AF09A6" w:rsidP="008D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EF16" w14:textId="73AAD5DE" w:rsidR="00CE7A71" w:rsidRPr="008C4542" w:rsidRDefault="00597ABF" w:rsidP="003245A8">
    <w:pPr>
      <w:pStyle w:val="Nagwek"/>
    </w:pPr>
    <w:r w:rsidRPr="00597ABF">
      <w:rPr>
        <w:rFonts w:eastAsia="Calibri" w:cs="Times New Roman"/>
        <w:noProof/>
        <w:color w:val="auto"/>
        <w:sz w:val="22"/>
        <w:lang w:eastAsia="pl-PL"/>
      </w:rPr>
      <w:drawing>
        <wp:inline distT="0" distB="0" distL="0" distR="0" wp14:anchorId="7BDB8FD2" wp14:editId="312953F7">
          <wp:extent cx="5753100" cy="800100"/>
          <wp:effectExtent l="0" t="0" r="0" b="0"/>
          <wp:docPr id="1" name="Obraz 1" descr="FERS_RP_UE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S_RP_UE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2E2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7B1099"/>
    <w:multiLevelType w:val="hybridMultilevel"/>
    <w:tmpl w:val="F3BE4AFA"/>
    <w:lvl w:ilvl="0" w:tplc="E0025F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6511A"/>
    <w:multiLevelType w:val="hybridMultilevel"/>
    <w:tmpl w:val="FC7CE2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C8564C"/>
    <w:multiLevelType w:val="hybridMultilevel"/>
    <w:tmpl w:val="FE4C5DB8"/>
    <w:lvl w:ilvl="0" w:tplc="C6683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849"/>
    <w:multiLevelType w:val="hybridMultilevel"/>
    <w:tmpl w:val="B958F9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307C3B"/>
    <w:multiLevelType w:val="hybridMultilevel"/>
    <w:tmpl w:val="18C22734"/>
    <w:lvl w:ilvl="0" w:tplc="7BD036BE">
      <w:start w:val="1"/>
      <w:numFmt w:val="upperRoman"/>
      <w:lvlText w:val="%1."/>
      <w:lvlJc w:val="right"/>
      <w:pPr>
        <w:ind w:left="675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4786695"/>
    <w:multiLevelType w:val="hybridMultilevel"/>
    <w:tmpl w:val="DB8E9222"/>
    <w:lvl w:ilvl="0" w:tplc="04150017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8B5D2C"/>
    <w:multiLevelType w:val="hybridMultilevel"/>
    <w:tmpl w:val="A768CDC6"/>
    <w:lvl w:ilvl="0" w:tplc="C48A6C3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F370F2"/>
    <w:multiLevelType w:val="hybridMultilevel"/>
    <w:tmpl w:val="DDA25512"/>
    <w:lvl w:ilvl="0" w:tplc="F6A23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A2644"/>
    <w:multiLevelType w:val="hybridMultilevel"/>
    <w:tmpl w:val="676C26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0A44"/>
    <w:multiLevelType w:val="hybridMultilevel"/>
    <w:tmpl w:val="E1FA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B4C4B"/>
    <w:multiLevelType w:val="hybridMultilevel"/>
    <w:tmpl w:val="30022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116C30"/>
    <w:multiLevelType w:val="multilevel"/>
    <w:tmpl w:val="A99689BE"/>
    <w:name w:val="WW8Num1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D3E0D6B"/>
    <w:multiLevelType w:val="hybridMultilevel"/>
    <w:tmpl w:val="7786E826"/>
    <w:lvl w:ilvl="0" w:tplc="75E42778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1E4C097C"/>
    <w:multiLevelType w:val="hybridMultilevel"/>
    <w:tmpl w:val="1414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A0757"/>
    <w:multiLevelType w:val="hybridMultilevel"/>
    <w:tmpl w:val="2AEE4272"/>
    <w:lvl w:ilvl="0" w:tplc="98520B60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B20283"/>
    <w:multiLevelType w:val="hybridMultilevel"/>
    <w:tmpl w:val="1F72CD6C"/>
    <w:lvl w:ilvl="0" w:tplc="A516B25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4CB3251"/>
    <w:multiLevelType w:val="hybridMultilevel"/>
    <w:tmpl w:val="45648758"/>
    <w:name w:val="WW8Num10332"/>
    <w:lvl w:ilvl="0" w:tplc="D218770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1F486D"/>
    <w:multiLevelType w:val="hybridMultilevel"/>
    <w:tmpl w:val="A4DC25AA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261E78AA"/>
    <w:multiLevelType w:val="hybridMultilevel"/>
    <w:tmpl w:val="E35CBEC4"/>
    <w:lvl w:ilvl="0" w:tplc="ED2E8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2803E0"/>
    <w:multiLevelType w:val="hybridMultilevel"/>
    <w:tmpl w:val="A6626EBA"/>
    <w:lvl w:ilvl="0" w:tplc="229C2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A8"/>
    <w:multiLevelType w:val="multilevel"/>
    <w:tmpl w:val="F57E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FE3029"/>
    <w:multiLevelType w:val="hybridMultilevel"/>
    <w:tmpl w:val="7654000A"/>
    <w:lvl w:ilvl="0" w:tplc="B82E7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F3A78"/>
    <w:multiLevelType w:val="multilevel"/>
    <w:tmpl w:val="6B60D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B0521B5"/>
    <w:multiLevelType w:val="hybridMultilevel"/>
    <w:tmpl w:val="8AC6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C4178A"/>
    <w:multiLevelType w:val="hybridMultilevel"/>
    <w:tmpl w:val="3BA802CA"/>
    <w:name w:val="WW8Num1033"/>
    <w:lvl w:ilvl="0" w:tplc="5A1AED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5BA59E6"/>
    <w:multiLevelType w:val="hybridMultilevel"/>
    <w:tmpl w:val="499A1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2439F6"/>
    <w:multiLevelType w:val="hybridMultilevel"/>
    <w:tmpl w:val="1ED40B3C"/>
    <w:lvl w:ilvl="0" w:tplc="260E5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616190"/>
    <w:multiLevelType w:val="hybridMultilevel"/>
    <w:tmpl w:val="D6AE83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E823F3B"/>
    <w:multiLevelType w:val="hybridMultilevel"/>
    <w:tmpl w:val="1726668C"/>
    <w:lvl w:ilvl="0" w:tplc="A516B25E">
      <w:start w:val="1"/>
      <w:numFmt w:val="decimal"/>
      <w:lvlText w:val="%1)"/>
      <w:lvlJc w:val="left"/>
      <w:pPr>
        <w:ind w:left="1332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0" w15:restartNumberingAfterBreak="0">
    <w:nsid w:val="469A4606"/>
    <w:multiLevelType w:val="hybridMultilevel"/>
    <w:tmpl w:val="F62A7280"/>
    <w:lvl w:ilvl="0" w:tplc="09E0504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BA3AD1"/>
    <w:multiLevelType w:val="hybridMultilevel"/>
    <w:tmpl w:val="033A2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48170A"/>
    <w:multiLevelType w:val="multilevel"/>
    <w:tmpl w:val="C1B6D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C132810"/>
    <w:multiLevelType w:val="hybridMultilevel"/>
    <w:tmpl w:val="6D942F3C"/>
    <w:lvl w:ilvl="0" w:tplc="7D3E2E8E">
      <w:start w:val="1"/>
      <w:numFmt w:val="lowerLetter"/>
      <w:lvlText w:val="%1)"/>
      <w:lvlJc w:val="left"/>
      <w:pPr>
        <w:ind w:left="16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</w:lvl>
    <w:lvl w:ilvl="3" w:tplc="0415000F" w:tentative="1">
      <w:start w:val="1"/>
      <w:numFmt w:val="decimal"/>
      <w:lvlText w:val="%4."/>
      <w:lvlJc w:val="left"/>
      <w:pPr>
        <w:ind w:left="3846" w:hanging="360"/>
      </w:p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</w:lvl>
    <w:lvl w:ilvl="6" w:tplc="0415000F" w:tentative="1">
      <w:start w:val="1"/>
      <w:numFmt w:val="decimal"/>
      <w:lvlText w:val="%7."/>
      <w:lvlJc w:val="left"/>
      <w:pPr>
        <w:ind w:left="6006" w:hanging="360"/>
      </w:p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34" w15:restartNumberingAfterBreak="0">
    <w:nsid w:val="4FB16CD0"/>
    <w:multiLevelType w:val="hybridMultilevel"/>
    <w:tmpl w:val="ACBE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342CF"/>
    <w:multiLevelType w:val="hybridMultilevel"/>
    <w:tmpl w:val="EC54F8A8"/>
    <w:lvl w:ilvl="0" w:tplc="003673B8">
      <w:start w:val="1"/>
      <w:numFmt w:val="decimal"/>
      <w:lvlText w:val="%1)"/>
      <w:lvlJc w:val="left"/>
      <w:pPr>
        <w:ind w:left="1332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5B4C3E8E"/>
    <w:multiLevelType w:val="hybridMultilevel"/>
    <w:tmpl w:val="03CC27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CA590A"/>
    <w:multiLevelType w:val="hybridMultilevel"/>
    <w:tmpl w:val="C57CB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70486"/>
    <w:multiLevelType w:val="hybridMultilevel"/>
    <w:tmpl w:val="39BAF4D0"/>
    <w:name w:val="WW8Num1033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2863B7C">
      <w:start w:val="2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3521A"/>
    <w:multiLevelType w:val="hybridMultilevel"/>
    <w:tmpl w:val="CF1E4A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37300B"/>
    <w:multiLevelType w:val="hybridMultilevel"/>
    <w:tmpl w:val="C29C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A23F0"/>
    <w:multiLevelType w:val="hybridMultilevel"/>
    <w:tmpl w:val="ABA4505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7442B59"/>
    <w:multiLevelType w:val="hybridMultilevel"/>
    <w:tmpl w:val="CADE65C2"/>
    <w:name w:val="WW8Num103322"/>
    <w:lvl w:ilvl="0" w:tplc="64A8EAD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DF640B"/>
    <w:multiLevelType w:val="hybridMultilevel"/>
    <w:tmpl w:val="7FB4A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1"/>
  </w:num>
  <w:num w:numId="4">
    <w:abstractNumId w:val="14"/>
  </w:num>
  <w:num w:numId="5">
    <w:abstractNumId w:val="27"/>
  </w:num>
  <w:num w:numId="6">
    <w:abstractNumId w:val="21"/>
  </w:num>
  <w:num w:numId="7">
    <w:abstractNumId w:val="0"/>
  </w:num>
  <w:num w:numId="8">
    <w:abstractNumId w:val="37"/>
  </w:num>
  <w:num w:numId="9">
    <w:abstractNumId w:val="23"/>
  </w:num>
  <w:num w:numId="10">
    <w:abstractNumId w:val="12"/>
  </w:num>
  <w:num w:numId="11">
    <w:abstractNumId w:val="25"/>
  </w:num>
  <w:num w:numId="12">
    <w:abstractNumId w:val="17"/>
  </w:num>
  <w:num w:numId="13">
    <w:abstractNumId w:val="42"/>
  </w:num>
  <w:num w:numId="14">
    <w:abstractNumId w:val="38"/>
  </w:num>
  <w:num w:numId="15">
    <w:abstractNumId w:val="30"/>
  </w:num>
  <w:num w:numId="16">
    <w:abstractNumId w:val="29"/>
  </w:num>
  <w:num w:numId="17">
    <w:abstractNumId w:val="35"/>
  </w:num>
  <w:num w:numId="18">
    <w:abstractNumId w:val="16"/>
  </w:num>
  <w:num w:numId="19">
    <w:abstractNumId w:val="32"/>
  </w:num>
  <w:num w:numId="20">
    <w:abstractNumId w:val="3"/>
  </w:num>
  <w:num w:numId="21">
    <w:abstractNumId w:val="28"/>
  </w:num>
  <w:num w:numId="22">
    <w:abstractNumId w:val="7"/>
  </w:num>
  <w:num w:numId="23">
    <w:abstractNumId w:val="2"/>
  </w:num>
  <w:num w:numId="24">
    <w:abstractNumId w:val="6"/>
  </w:num>
  <w:num w:numId="25">
    <w:abstractNumId w:val="13"/>
  </w:num>
  <w:num w:numId="26">
    <w:abstractNumId w:val="4"/>
  </w:num>
  <w:num w:numId="27">
    <w:abstractNumId w:val="18"/>
  </w:num>
  <w:num w:numId="28">
    <w:abstractNumId w:val="33"/>
  </w:num>
  <w:num w:numId="29">
    <w:abstractNumId w:val="24"/>
  </w:num>
  <w:num w:numId="30">
    <w:abstractNumId w:val="10"/>
  </w:num>
  <w:num w:numId="31">
    <w:abstractNumId w:val="40"/>
  </w:num>
  <w:num w:numId="32">
    <w:abstractNumId w:val="20"/>
  </w:num>
  <w:num w:numId="33">
    <w:abstractNumId w:val="26"/>
  </w:num>
  <w:num w:numId="34">
    <w:abstractNumId w:val="43"/>
  </w:num>
  <w:num w:numId="35">
    <w:abstractNumId w:val="31"/>
  </w:num>
  <w:num w:numId="36">
    <w:abstractNumId w:val="5"/>
  </w:num>
  <w:num w:numId="37">
    <w:abstractNumId w:val="9"/>
  </w:num>
  <w:num w:numId="38">
    <w:abstractNumId w:val="39"/>
  </w:num>
  <w:num w:numId="39">
    <w:abstractNumId w:val="8"/>
  </w:num>
  <w:num w:numId="40">
    <w:abstractNumId w:val="19"/>
  </w:num>
  <w:num w:numId="41">
    <w:abstractNumId w:val="22"/>
  </w:num>
  <w:num w:numId="42">
    <w:abstractNumId w:val="11"/>
  </w:num>
  <w:num w:numId="43">
    <w:abstractNumId w:val="1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82"/>
    <w:rsid w:val="000032A3"/>
    <w:rsid w:val="000038B0"/>
    <w:rsid w:val="000062C9"/>
    <w:rsid w:val="000172E1"/>
    <w:rsid w:val="00030CFE"/>
    <w:rsid w:val="00033B16"/>
    <w:rsid w:val="00045520"/>
    <w:rsid w:val="00046B4F"/>
    <w:rsid w:val="000655CB"/>
    <w:rsid w:val="000728C6"/>
    <w:rsid w:val="000A0072"/>
    <w:rsid w:val="000A0DB2"/>
    <w:rsid w:val="000B1E2A"/>
    <w:rsid w:val="000E4E42"/>
    <w:rsid w:val="0011242F"/>
    <w:rsid w:val="00113EA9"/>
    <w:rsid w:val="00116697"/>
    <w:rsid w:val="00126C75"/>
    <w:rsid w:val="001370F6"/>
    <w:rsid w:val="00144648"/>
    <w:rsid w:val="001502DA"/>
    <w:rsid w:val="0015782E"/>
    <w:rsid w:val="0017302F"/>
    <w:rsid w:val="00193890"/>
    <w:rsid w:val="001A7CC5"/>
    <w:rsid w:val="001C22B5"/>
    <w:rsid w:val="001C4B6E"/>
    <w:rsid w:val="001D6549"/>
    <w:rsid w:val="001E6C88"/>
    <w:rsid w:val="002050FD"/>
    <w:rsid w:val="00207C26"/>
    <w:rsid w:val="00210586"/>
    <w:rsid w:val="00211721"/>
    <w:rsid w:val="00223D90"/>
    <w:rsid w:val="002270BB"/>
    <w:rsid w:val="002475F3"/>
    <w:rsid w:val="00266E00"/>
    <w:rsid w:val="002726C5"/>
    <w:rsid w:val="002777DD"/>
    <w:rsid w:val="00291D19"/>
    <w:rsid w:val="002B22B1"/>
    <w:rsid w:val="002B6B8B"/>
    <w:rsid w:val="002C27D3"/>
    <w:rsid w:val="002C6126"/>
    <w:rsid w:val="002E2520"/>
    <w:rsid w:val="003114E0"/>
    <w:rsid w:val="0031539A"/>
    <w:rsid w:val="003245A8"/>
    <w:rsid w:val="003379AE"/>
    <w:rsid w:val="00353667"/>
    <w:rsid w:val="00354AC9"/>
    <w:rsid w:val="0036300E"/>
    <w:rsid w:val="00367F99"/>
    <w:rsid w:val="0037323C"/>
    <w:rsid w:val="00377C04"/>
    <w:rsid w:val="003B62DF"/>
    <w:rsid w:val="003E68CD"/>
    <w:rsid w:val="003F34F1"/>
    <w:rsid w:val="003F4E5F"/>
    <w:rsid w:val="0041253E"/>
    <w:rsid w:val="00432107"/>
    <w:rsid w:val="004327E4"/>
    <w:rsid w:val="00441A14"/>
    <w:rsid w:val="004421D7"/>
    <w:rsid w:val="00444D94"/>
    <w:rsid w:val="00461298"/>
    <w:rsid w:val="0046739F"/>
    <w:rsid w:val="00482708"/>
    <w:rsid w:val="004842D3"/>
    <w:rsid w:val="0049731C"/>
    <w:rsid w:val="004A019B"/>
    <w:rsid w:val="004B4EE7"/>
    <w:rsid w:val="004B6F3C"/>
    <w:rsid w:val="004D3AFD"/>
    <w:rsid w:val="004D6186"/>
    <w:rsid w:val="004E682A"/>
    <w:rsid w:val="004F20A6"/>
    <w:rsid w:val="005014BE"/>
    <w:rsid w:val="00502E31"/>
    <w:rsid w:val="0050316D"/>
    <w:rsid w:val="005057EE"/>
    <w:rsid w:val="00512852"/>
    <w:rsid w:val="00543743"/>
    <w:rsid w:val="00552289"/>
    <w:rsid w:val="00563372"/>
    <w:rsid w:val="00597ABF"/>
    <w:rsid w:val="005A0FC7"/>
    <w:rsid w:val="005A6666"/>
    <w:rsid w:val="005B1781"/>
    <w:rsid w:val="005B3468"/>
    <w:rsid w:val="005C1B01"/>
    <w:rsid w:val="005D1D31"/>
    <w:rsid w:val="005E46A2"/>
    <w:rsid w:val="005E5C90"/>
    <w:rsid w:val="005F22FA"/>
    <w:rsid w:val="005F5229"/>
    <w:rsid w:val="00620F89"/>
    <w:rsid w:val="00621430"/>
    <w:rsid w:val="0068501E"/>
    <w:rsid w:val="00686CC3"/>
    <w:rsid w:val="006B7980"/>
    <w:rsid w:val="006D64CE"/>
    <w:rsid w:val="006E0159"/>
    <w:rsid w:val="006F168F"/>
    <w:rsid w:val="006F206A"/>
    <w:rsid w:val="006F4F4D"/>
    <w:rsid w:val="007010C4"/>
    <w:rsid w:val="0070114D"/>
    <w:rsid w:val="007234C9"/>
    <w:rsid w:val="00725C99"/>
    <w:rsid w:val="007312CB"/>
    <w:rsid w:val="00747ABE"/>
    <w:rsid w:val="007568DE"/>
    <w:rsid w:val="00770365"/>
    <w:rsid w:val="0077497E"/>
    <w:rsid w:val="00792085"/>
    <w:rsid w:val="007925BE"/>
    <w:rsid w:val="007A5CD7"/>
    <w:rsid w:val="007A681A"/>
    <w:rsid w:val="007A7550"/>
    <w:rsid w:val="007C23D5"/>
    <w:rsid w:val="007E0999"/>
    <w:rsid w:val="007E4306"/>
    <w:rsid w:val="007F782C"/>
    <w:rsid w:val="00802050"/>
    <w:rsid w:val="00802319"/>
    <w:rsid w:val="008069C3"/>
    <w:rsid w:val="00807D95"/>
    <w:rsid w:val="008117CC"/>
    <w:rsid w:val="00822F22"/>
    <w:rsid w:val="00823394"/>
    <w:rsid w:val="008262E5"/>
    <w:rsid w:val="0083352B"/>
    <w:rsid w:val="00835A90"/>
    <w:rsid w:val="008406AB"/>
    <w:rsid w:val="0085123E"/>
    <w:rsid w:val="00852D62"/>
    <w:rsid w:val="00860AFD"/>
    <w:rsid w:val="00862B77"/>
    <w:rsid w:val="00885E85"/>
    <w:rsid w:val="008A3595"/>
    <w:rsid w:val="008A4B86"/>
    <w:rsid w:val="008C4542"/>
    <w:rsid w:val="008D4AB4"/>
    <w:rsid w:val="00914E94"/>
    <w:rsid w:val="00917E51"/>
    <w:rsid w:val="009260F3"/>
    <w:rsid w:val="0095416B"/>
    <w:rsid w:val="00957165"/>
    <w:rsid w:val="00960B2F"/>
    <w:rsid w:val="009705B1"/>
    <w:rsid w:val="009705B3"/>
    <w:rsid w:val="00973BE2"/>
    <w:rsid w:val="00987D9A"/>
    <w:rsid w:val="00993A66"/>
    <w:rsid w:val="009B07BC"/>
    <w:rsid w:val="009B4A8F"/>
    <w:rsid w:val="00A15D03"/>
    <w:rsid w:val="00A30E4D"/>
    <w:rsid w:val="00A429E2"/>
    <w:rsid w:val="00A564C7"/>
    <w:rsid w:val="00A62E19"/>
    <w:rsid w:val="00A74BF0"/>
    <w:rsid w:val="00A90233"/>
    <w:rsid w:val="00A909F2"/>
    <w:rsid w:val="00A92177"/>
    <w:rsid w:val="00A976A2"/>
    <w:rsid w:val="00AB1282"/>
    <w:rsid w:val="00AC2B99"/>
    <w:rsid w:val="00AE5D3D"/>
    <w:rsid w:val="00AF06A3"/>
    <w:rsid w:val="00AF09A6"/>
    <w:rsid w:val="00B133CA"/>
    <w:rsid w:val="00B25B6E"/>
    <w:rsid w:val="00B46B13"/>
    <w:rsid w:val="00B70D02"/>
    <w:rsid w:val="00B744F3"/>
    <w:rsid w:val="00B77DB6"/>
    <w:rsid w:val="00B83EE0"/>
    <w:rsid w:val="00B86B38"/>
    <w:rsid w:val="00B93F15"/>
    <w:rsid w:val="00BB555E"/>
    <w:rsid w:val="00BC357B"/>
    <w:rsid w:val="00BD65B4"/>
    <w:rsid w:val="00BE44A7"/>
    <w:rsid w:val="00BF0836"/>
    <w:rsid w:val="00BF1D3B"/>
    <w:rsid w:val="00C00F5A"/>
    <w:rsid w:val="00C015F2"/>
    <w:rsid w:val="00C03055"/>
    <w:rsid w:val="00C03C7E"/>
    <w:rsid w:val="00C048EB"/>
    <w:rsid w:val="00C230AD"/>
    <w:rsid w:val="00C23C10"/>
    <w:rsid w:val="00C3792A"/>
    <w:rsid w:val="00C41F72"/>
    <w:rsid w:val="00C44156"/>
    <w:rsid w:val="00C56C5E"/>
    <w:rsid w:val="00C65A0B"/>
    <w:rsid w:val="00C66134"/>
    <w:rsid w:val="00C70AE0"/>
    <w:rsid w:val="00C73055"/>
    <w:rsid w:val="00C777A8"/>
    <w:rsid w:val="00C818B4"/>
    <w:rsid w:val="00C83AC7"/>
    <w:rsid w:val="00C8455B"/>
    <w:rsid w:val="00C8589D"/>
    <w:rsid w:val="00C86E8C"/>
    <w:rsid w:val="00C92880"/>
    <w:rsid w:val="00CA67BB"/>
    <w:rsid w:val="00CB708D"/>
    <w:rsid w:val="00CC5D69"/>
    <w:rsid w:val="00CE7A71"/>
    <w:rsid w:val="00CF4DDC"/>
    <w:rsid w:val="00CF7167"/>
    <w:rsid w:val="00D022EF"/>
    <w:rsid w:val="00D303D6"/>
    <w:rsid w:val="00D34C4D"/>
    <w:rsid w:val="00D404A8"/>
    <w:rsid w:val="00D424F3"/>
    <w:rsid w:val="00D448BD"/>
    <w:rsid w:val="00D47F48"/>
    <w:rsid w:val="00D5215F"/>
    <w:rsid w:val="00D60DEC"/>
    <w:rsid w:val="00D6725E"/>
    <w:rsid w:val="00D9417F"/>
    <w:rsid w:val="00DB15B4"/>
    <w:rsid w:val="00DB48CB"/>
    <w:rsid w:val="00DC50F5"/>
    <w:rsid w:val="00DD6141"/>
    <w:rsid w:val="00DE6EF5"/>
    <w:rsid w:val="00E1021F"/>
    <w:rsid w:val="00E20824"/>
    <w:rsid w:val="00E2592B"/>
    <w:rsid w:val="00E3180E"/>
    <w:rsid w:val="00E35F79"/>
    <w:rsid w:val="00E4137F"/>
    <w:rsid w:val="00E44D5B"/>
    <w:rsid w:val="00E4714F"/>
    <w:rsid w:val="00E62E73"/>
    <w:rsid w:val="00E6532B"/>
    <w:rsid w:val="00E72E2E"/>
    <w:rsid w:val="00E74EA2"/>
    <w:rsid w:val="00E80B4D"/>
    <w:rsid w:val="00E848D3"/>
    <w:rsid w:val="00E93972"/>
    <w:rsid w:val="00EB7B71"/>
    <w:rsid w:val="00EC5A06"/>
    <w:rsid w:val="00EC7185"/>
    <w:rsid w:val="00ED6B68"/>
    <w:rsid w:val="00F11364"/>
    <w:rsid w:val="00F43B54"/>
    <w:rsid w:val="00F52990"/>
    <w:rsid w:val="00F556E6"/>
    <w:rsid w:val="00F57373"/>
    <w:rsid w:val="00F63C44"/>
    <w:rsid w:val="00FA20CF"/>
    <w:rsid w:val="00FB09F6"/>
    <w:rsid w:val="00FB2589"/>
    <w:rsid w:val="00FC7EB1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8895D"/>
  <w15:chartTrackingRefBased/>
  <w15:docId w15:val="{C4D450D6-4DB4-4041-8B9B-1DADFBB3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AFD"/>
    <w:pPr>
      <w:spacing w:after="120" w:line="360" w:lineRule="auto"/>
    </w:pPr>
    <w:rPr>
      <w:rFonts w:ascii="Calibri" w:hAnsi="Calibri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648"/>
    <w:pPr>
      <w:keepNext/>
      <w:keepLines/>
      <w:spacing w:before="120" w:after="48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64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4E5F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AB4"/>
  </w:style>
  <w:style w:type="paragraph" w:styleId="Stopka">
    <w:name w:val="footer"/>
    <w:basedOn w:val="Normalny"/>
    <w:link w:val="StopkaZnak"/>
    <w:uiPriority w:val="99"/>
    <w:unhideWhenUsed/>
    <w:rsid w:val="008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AB4"/>
  </w:style>
  <w:style w:type="table" w:styleId="Tabela-Siatka">
    <w:name w:val="Table Grid"/>
    <w:basedOn w:val="Standardowy"/>
    <w:uiPriority w:val="39"/>
    <w:rsid w:val="008D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5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5A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2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2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44648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648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556E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4E5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8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8CD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8CD"/>
    <w:rPr>
      <w:rFonts w:ascii="Calibri" w:hAnsi="Calibri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CD"/>
    <w:rPr>
      <w:rFonts w:ascii="Segoe UI" w:hAnsi="Segoe UI" w:cs="Segoe UI"/>
      <w:color w:val="000000" w:themeColor="text1"/>
      <w:sz w:val="18"/>
      <w:szCs w:val="18"/>
    </w:rPr>
  </w:style>
  <w:style w:type="character" w:customStyle="1" w:styleId="FontStyle17">
    <w:name w:val="Font Style17"/>
    <w:uiPriority w:val="99"/>
    <w:rsid w:val="005E5C9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attachment/3b69378a-e268-4305-b73f-85e1f18fef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8efe28f4-749a-460b-818d-7b47156d1f2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on.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422F-22E8-40C9-BAA0-0E533C8E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4388</Words>
  <Characters>26331</Characters>
  <Application>Microsoft Office Word</Application>
  <DocSecurity>4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Sławomir Szarek</dc:creator>
  <cp:keywords/>
  <dc:description/>
  <cp:lastModifiedBy>mgr Aneta Sosin</cp:lastModifiedBy>
  <cp:revision>2</cp:revision>
  <cp:lastPrinted>2024-05-10T12:07:00Z</cp:lastPrinted>
  <dcterms:created xsi:type="dcterms:W3CDTF">2024-05-10T12:07:00Z</dcterms:created>
  <dcterms:modified xsi:type="dcterms:W3CDTF">2024-05-10T12:07:00Z</dcterms:modified>
</cp:coreProperties>
</file>