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2E7A8" w14:textId="7F921576" w:rsidR="00461A7D" w:rsidRDefault="00CC4A58" w:rsidP="00461A7D">
      <w:pPr>
        <w:spacing w:after="0" w:line="240" w:lineRule="auto"/>
        <w:rPr>
          <w:rFonts w:cstheme="minorHAnsi"/>
          <w:bCs/>
        </w:rPr>
      </w:pPr>
      <w:bookmarkStart w:id="0" w:name="_Hlk122366508"/>
      <w:bookmarkStart w:id="1" w:name="_Hlk127785926"/>
      <w:r>
        <w:rPr>
          <w:noProof/>
          <w:lang w:val="pl-PL" w:eastAsia="pl-PL"/>
        </w:rPr>
        <w:drawing>
          <wp:inline distT="0" distB="0" distL="0" distR="0" wp14:anchorId="224E528C" wp14:editId="31C17B7C">
            <wp:extent cx="1860550" cy="970758"/>
            <wp:effectExtent l="0" t="0" r="6350" b="1270"/>
            <wp:docPr id="3" name="Obraz 3" descr="https://urk.edu.pl/zasoby/16/jpg/D-01_PL_PD_SYM_PAN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k.edu.pl/zasoby/16/jpg/D-01_PL_PD_SYM_PANT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949" cy="98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13A4" w14:textId="43093B40" w:rsidR="00341EAA" w:rsidRPr="007E2C5D" w:rsidRDefault="00341EAA" w:rsidP="00461A7D">
      <w:pPr>
        <w:spacing w:after="0" w:line="240" w:lineRule="auto"/>
        <w:jc w:val="right"/>
        <w:rPr>
          <w:rFonts w:cstheme="minorHAnsi"/>
          <w:bCs/>
        </w:rPr>
      </w:pPr>
      <w:bookmarkStart w:id="2" w:name="_GoBack"/>
      <w:bookmarkEnd w:id="2"/>
      <w:r>
        <w:t>Annex no. 1</w:t>
      </w:r>
    </w:p>
    <w:p w14:paraId="37AE1AE0" w14:textId="63245DAB" w:rsidR="00341EAA" w:rsidRPr="007E2C5D" w:rsidRDefault="00341EAA" w:rsidP="00461A7D">
      <w:pPr>
        <w:spacing w:after="0" w:line="240" w:lineRule="auto"/>
        <w:jc w:val="right"/>
        <w:rPr>
          <w:rFonts w:cstheme="minorHAnsi"/>
          <w:bCs/>
        </w:rPr>
      </w:pPr>
      <w:r>
        <w:t>to the Chancellor’s order no. 16/2023</w:t>
      </w:r>
    </w:p>
    <w:p w14:paraId="2D49C1DE" w14:textId="6F7001A6" w:rsidR="00341EAA" w:rsidRPr="007E2C5D" w:rsidRDefault="00341EAA" w:rsidP="00461A7D">
      <w:pPr>
        <w:spacing w:after="0" w:line="240" w:lineRule="auto"/>
        <w:jc w:val="right"/>
        <w:rPr>
          <w:rFonts w:cstheme="minorHAnsi"/>
          <w:bCs/>
        </w:rPr>
      </w:pPr>
      <w:r>
        <w:t>of 20 February 2023</w:t>
      </w:r>
    </w:p>
    <w:bookmarkEnd w:id="0"/>
    <w:p w14:paraId="4450ED1E" w14:textId="4F80DF75" w:rsidR="001708C9" w:rsidRDefault="00341EAA" w:rsidP="00DF0AC2">
      <w:pPr>
        <w:spacing w:after="120" w:line="360" w:lineRule="auto"/>
        <w:jc w:val="center"/>
        <w:rPr>
          <w:b/>
        </w:rPr>
      </w:pPr>
      <w:r>
        <w:rPr>
          <w:b/>
        </w:rPr>
        <w:t xml:space="preserve">ANNOUNCEMENT FORM </w:t>
      </w:r>
    </w:p>
    <w:tbl>
      <w:tblPr>
        <w:tblStyle w:val="Zwykatabela11"/>
        <w:tblW w:w="10153" w:type="dxa"/>
        <w:tblLook w:val="04A0" w:firstRow="1" w:lastRow="0" w:firstColumn="1" w:lastColumn="0" w:noHBand="0" w:noVBand="1"/>
      </w:tblPr>
      <w:tblGrid>
        <w:gridCol w:w="2764"/>
        <w:gridCol w:w="7389"/>
      </w:tblGrid>
      <w:tr w:rsidR="009D5046" w:rsidRPr="008D0236" w14:paraId="40A8F47A" w14:textId="77777777" w:rsidTr="00DF0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bookmarkEnd w:id="1"/>
          <w:p w14:paraId="5B981ABF" w14:textId="3DB600B6" w:rsidR="009D5046" w:rsidRPr="008D0236" w:rsidRDefault="00B82E2E" w:rsidP="00341EAA">
            <w:pPr>
              <w:spacing w:before="60" w:after="60" w:line="360" w:lineRule="auto"/>
            </w:pPr>
            <w:r>
              <w:t>Competition announcement date</w:t>
            </w:r>
          </w:p>
        </w:tc>
        <w:tc>
          <w:tcPr>
            <w:tcW w:w="7389" w:type="dxa"/>
          </w:tcPr>
          <w:p w14:paraId="75470573" w14:textId="6ECF1A92" w:rsidR="009D5046" w:rsidRPr="00341EAA" w:rsidRDefault="00341EAA" w:rsidP="00341EAA">
            <w:pPr>
              <w:spacing w:before="60" w:after="6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At least 30 days before the recruitment is finished</w:t>
            </w:r>
          </w:p>
        </w:tc>
      </w:tr>
      <w:tr w:rsidR="009D5046" w:rsidRPr="008D0236" w14:paraId="6C052232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CB7D526" w14:textId="44FC50A5" w:rsidR="009D5046" w:rsidRPr="008D0236" w:rsidRDefault="00B82E2E" w:rsidP="00341EAA">
            <w:pPr>
              <w:spacing w:before="60" w:after="60" w:line="360" w:lineRule="auto"/>
            </w:pPr>
            <w:r>
              <w:t xml:space="preserve">Competition </w:t>
            </w:r>
            <w:proofErr w:type="spellStart"/>
            <w:r>
              <w:t>organiser</w:t>
            </w:r>
            <w:proofErr w:type="spellEnd"/>
          </w:p>
        </w:tc>
        <w:tc>
          <w:tcPr>
            <w:tcW w:w="7389" w:type="dxa"/>
          </w:tcPr>
          <w:p w14:paraId="2378CAB4" w14:textId="4549AD39" w:rsidR="009D5046" w:rsidRPr="00341EAA" w:rsidRDefault="0036266B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Vice </w:t>
            </w:r>
            <w:r w:rsidR="00533AA2">
              <w:t>Rector</w:t>
            </w:r>
            <w:r>
              <w:t>, Dean, Director</w:t>
            </w:r>
          </w:p>
        </w:tc>
      </w:tr>
      <w:tr w:rsidR="009D5046" w:rsidRPr="008D0236" w14:paraId="61C6CA40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BFDCAF5" w14:textId="01BC4ED2" w:rsidR="009D5046" w:rsidRPr="008D0236" w:rsidRDefault="00B82E2E" w:rsidP="00341EAA">
            <w:pPr>
              <w:spacing w:before="60" w:after="60" w:line="360" w:lineRule="auto"/>
            </w:pPr>
            <w:r>
              <w:t>University address</w:t>
            </w:r>
          </w:p>
        </w:tc>
        <w:tc>
          <w:tcPr>
            <w:tcW w:w="7389" w:type="dxa"/>
          </w:tcPr>
          <w:p w14:paraId="725FD6F8" w14:textId="447469D1" w:rsidR="009D5046" w:rsidRPr="00341EAA" w:rsidRDefault="00FB4A21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spellStart"/>
            <w:r>
              <w:rPr>
                <w:shd w:val="clear" w:color="auto" w:fill="FFFFFF"/>
              </w:rPr>
              <w:t>Alej</w:t>
            </w:r>
            <w:r w:rsidR="00F35230">
              <w:rPr>
                <w:shd w:val="clear" w:color="auto" w:fill="FFFFFF"/>
              </w:rPr>
              <w:t>a</w:t>
            </w:r>
            <w:proofErr w:type="spellEnd"/>
            <w:r w:rsidR="00F35230">
              <w:rPr>
                <w:shd w:val="clear" w:color="auto" w:fill="FFFFFF"/>
              </w:rPr>
              <w:t xml:space="preserve"> </w:t>
            </w:r>
            <w:proofErr w:type="spellStart"/>
            <w:r w:rsidR="00F35230">
              <w:rPr>
                <w:shd w:val="clear" w:color="auto" w:fill="FFFFFF"/>
              </w:rPr>
              <w:t>Mickiewicza</w:t>
            </w:r>
            <w:proofErr w:type="spellEnd"/>
            <w:r w:rsidR="00F35230">
              <w:rPr>
                <w:shd w:val="clear" w:color="auto" w:fill="FFFFFF"/>
              </w:rPr>
              <w:t xml:space="preserve"> 21, 31-120 Kraków</w:t>
            </w:r>
          </w:p>
        </w:tc>
      </w:tr>
      <w:tr w:rsidR="009D5046" w:rsidRPr="008D0236" w14:paraId="59C4FF9E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6F55CE2E" w14:textId="6E7E66EB" w:rsidR="009D5046" w:rsidRPr="008D0236" w:rsidRDefault="009445DB" w:rsidP="00341EAA">
            <w:pPr>
              <w:spacing w:before="60" w:after="60" w:line="360" w:lineRule="auto"/>
            </w:pPr>
            <w:r>
              <w:t>Position / group of employees</w:t>
            </w:r>
          </w:p>
        </w:tc>
        <w:tc>
          <w:tcPr>
            <w:tcW w:w="7389" w:type="dxa"/>
          </w:tcPr>
          <w:p w14:paraId="49D3B49E" w14:textId="315FE58E" w:rsidR="009D5046" w:rsidRPr="00341EAA" w:rsidRDefault="00A5769A" w:rsidP="0035073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position, e.g. a professor/research worker,</w:t>
            </w:r>
            <w:r>
              <w:br/>
              <w:t>research &amp; teaching worker, teaching worker</w:t>
            </w:r>
          </w:p>
        </w:tc>
      </w:tr>
      <w:tr w:rsidR="009D5046" w:rsidRPr="008D0236" w14:paraId="2F29B305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58F31A7" w14:textId="58249EAA" w:rsidR="009D5046" w:rsidRPr="008D0236" w:rsidRDefault="00B82E2E" w:rsidP="00341EAA">
            <w:pPr>
              <w:spacing w:before="60" w:after="60" w:line="360" w:lineRule="auto"/>
            </w:pPr>
            <w:r>
              <w:t>Unit (work location)</w:t>
            </w:r>
          </w:p>
        </w:tc>
        <w:tc>
          <w:tcPr>
            <w:tcW w:w="7389" w:type="dxa"/>
          </w:tcPr>
          <w:p w14:paraId="1170CB08" w14:textId="2F49C38B" w:rsidR="009D5046" w:rsidRPr="00341EAA" w:rsidRDefault="004F0D32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Enter the name: faculty, chair, unit, work location address</w:t>
            </w:r>
          </w:p>
        </w:tc>
      </w:tr>
      <w:tr w:rsidR="009D5046" w:rsidRPr="008D0236" w14:paraId="0B390B7F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6DC59ABC" w14:textId="7264B5D1" w:rsidR="00B82E2E" w:rsidRPr="008D0236" w:rsidRDefault="00B82E2E" w:rsidP="00341EAA">
            <w:pPr>
              <w:spacing w:before="60" w:after="60" w:line="360" w:lineRule="auto"/>
            </w:pPr>
            <w:r>
              <w:t>Field</w:t>
            </w:r>
          </w:p>
        </w:tc>
        <w:tc>
          <w:tcPr>
            <w:tcW w:w="7389" w:type="dxa"/>
          </w:tcPr>
          <w:p w14:paraId="50CE08EB" w14:textId="48C7253A" w:rsidR="009D5046" w:rsidRPr="00341EAA" w:rsidRDefault="00610062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Does not apply to teaching workers</w:t>
            </w:r>
          </w:p>
        </w:tc>
      </w:tr>
      <w:tr w:rsidR="009D5046" w:rsidRPr="008D0236" w14:paraId="253ABB22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67ABEBC" w14:textId="59E6B51D" w:rsidR="009D5046" w:rsidRPr="008D0236" w:rsidRDefault="00B82E2E" w:rsidP="00341EAA">
            <w:pPr>
              <w:spacing w:before="60" w:after="60" w:line="360" w:lineRule="auto"/>
            </w:pPr>
            <w:r>
              <w:t>Discipline</w:t>
            </w:r>
          </w:p>
        </w:tc>
        <w:tc>
          <w:tcPr>
            <w:tcW w:w="7389" w:type="dxa"/>
          </w:tcPr>
          <w:p w14:paraId="4DF40398" w14:textId="6D3C31D4" w:rsidR="009D5046" w:rsidRPr="00341EAA" w:rsidRDefault="00610062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Does not apply to teaching workers</w:t>
            </w:r>
          </w:p>
        </w:tc>
      </w:tr>
      <w:tr w:rsidR="00AC7780" w:rsidRPr="008D0236" w14:paraId="7C267E33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F2013B0" w14:textId="5EA22D90" w:rsidR="00AC7780" w:rsidRPr="008D0236" w:rsidRDefault="00AC7780" w:rsidP="00341EAA">
            <w:pPr>
              <w:spacing w:before="60" w:after="60" w:line="360" w:lineRule="auto"/>
            </w:pPr>
            <w:r>
              <w:t>Number of vacancies</w:t>
            </w:r>
          </w:p>
        </w:tc>
        <w:tc>
          <w:tcPr>
            <w:tcW w:w="7389" w:type="dxa"/>
          </w:tcPr>
          <w:p w14:paraId="0CA0493E" w14:textId="77777777" w:rsidR="00AC7780" w:rsidRPr="00341EAA" w:rsidRDefault="00AC7780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D5046" w:rsidRPr="008D0236" w14:paraId="5FB46434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929C3D1" w14:textId="58506C71" w:rsidR="009D5046" w:rsidRPr="008D0236" w:rsidRDefault="003651B5" w:rsidP="00341EAA">
            <w:pPr>
              <w:spacing w:before="60" w:after="60" w:line="360" w:lineRule="auto"/>
            </w:pPr>
            <w:r>
              <w:t>Form of employment</w:t>
            </w:r>
          </w:p>
        </w:tc>
        <w:tc>
          <w:tcPr>
            <w:tcW w:w="7389" w:type="dxa"/>
          </w:tcPr>
          <w:p w14:paraId="324A192B" w14:textId="12DE2AFE" w:rsidR="009D5046" w:rsidRPr="00341EAA" w:rsidRDefault="00341EAA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a contract of employment</w:t>
            </w:r>
          </w:p>
        </w:tc>
      </w:tr>
      <w:tr w:rsidR="009D5046" w:rsidRPr="008D0236" w14:paraId="4E38F80B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6751A13" w14:textId="61C3A108" w:rsidR="009D5046" w:rsidRPr="008D0236" w:rsidRDefault="0053306C" w:rsidP="00341EAA">
            <w:pPr>
              <w:spacing w:before="60" w:after="60" w:line="360" w:lineRule="auto"/>
            </w:pPr>
            <w:r>
              <w:t>Working hours</w:t>
            </w:r>
          </w:p>
        </w:tc>
        <w:tc>
          <w:tcPr>
            <w:tcW w:w="7389" w:type="dxa"/>
          </w:tcPr>
          <w:p w14:paraId="7576160D" w14:textId="410C557C" w:rsidR="009D5046" w:rsidRPr="00341EAA" w:rsidRDefault="00341EAA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full time, part time, e.g</w:t>
            </w:r>
            <w:r w:rsidR="00F35230">
              <w:t>.</w:t>
            </w:r>
            <w:r>
              <w:t xml:space="preserve"> 3/4</w:t>
            </w:r>
            <w:r>
              <w:rPr>
                <w:vertAlign w:val="superscript"/>
              </w:rPr>
              <w:t>rd</w:t>
            </w:r>
            <w:r>
              <w:t xml:space="preserve"> of full time</w:t>
            </w:r>
          </w:p>
        </w:tc>
      </w:tr>
      <w:tr w:rsidR="0053306C" w:rsidRPr="008D0236" w14:paraId="5DCCD02C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3B510E08" w14:textId="48B0E596" w:rsidR="0053306C" w:rsidRPr="008D0236" w:rsidRDefault="0053306C" w:rsidP="00341EAA">
            <w:pPr>
              <w:spacing w:before="60" w:after="60" w:line="360" w:lineRule="auto"/>
            </w:pPr>
            <w:r>
              <w:t>Planned employment term</w:t>
            </w:r>
          </w:p>
        </w:tc>
        <w:tc>
          <w:tcPr>
            <w:tcW w:w="7389" w:type="dxa"/>
          </w:tcPr>
          <w:p w14:paraId="2F940D3E" w14:textId="35A9B1D0" w:rsidR="0053306C" w:rsidRPr="00341EAA" w:rsidRDefault="00341EAA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a contract for specified period, for a non-specified period, (project duration from... to...)</w:t>
            </w:r>
          </w:p>
        </w:tc>
      </w:tr>
      <w:tr w:rsidR="0053306C" w:rsidRPr="008D0236" w14:paraId="727D3091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34E12BB" w14:textId="26D3C0E1" w:rsidR="0053306C" w:rsidRPr="008D0236" w:rsidRDefault="00B208F0" w:rsidP="00341EAA">
            <w:pPr>
              <w:spacing w:before="60" w:after="60" w:line="360" w:lineRule="auto"/>
            </w:pPr>
            <w:r>
              <w:t>Anticipated date of the work commencement</w:t>
            </w:r>
          </w:p>
        </w:tc>
        <w:tc>
          <w:tcPr>
            <w:tcW w:w="7389" w:type="dxa"/>
          </w:tcPr>
          <w:p w14:paraId="253161AF" w14:textId="2E59DFE1" w:rsidR="0053306C" w:rsidRPr="00341EAA" w:rsidRDefault="00341EAA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e.g. starting from winter or spring semester, not applicable to a project-related employment</w:t>
            </w:r>
          </w:p>
        </w:tc>
      </w:tr>
      <w:tr w:rsidR="0053306C" w:rsidRPr="008D0236" w14:paraId="46007C1A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3F22575E" w14:textId="6752D8B1" w:rsidR="0053306C" w:rsidRPr="008D0236" w:rsidRDefault="002606C8" w:rsidP="00341EAA">
            <w:pPr>
              <w:spacing w:before="60" w:after="60" w:line="360" w:lineRule="auto"/>
            </w:pPr>
            <w:r>
              <w:t xml:space="preserve">Remuneration </w:t>
            </w:r>
          </w:p>
        </w:tc>
        <w:tc>
          <w:tcPr>
            <w:tcW w:w="7389" w:type="dxa"/>
          </w:tcPr>
          <w:p w14:paraId="78CCDC83" w14:textId="7ABC050E" w:rsidR="0053306C" w:rsidRPr="00341EAA" w:rsidRDefault="002606C8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Rules of remuneration in the University of Agriculture in Kraków, Annex no. 1, </w:t>
            </w:r>
            <w:hyperlink r:id="rId9" w:history="1">
              <w:r>
                <w:rPr>
                  <w:rStyle w:val="Hipercze"/>
                </w:rPr>
                <w:t>https://urk.edu.pl/zasoby/23/zr_8_1_1_2020.pdf</w:t>
              </w:r>
            </w:hyperlink>
            <w:r>
              <w:t>;</w:t>
            </w:r>
          </w:p>
          <w:p w14:paraId="362BFD61" w14:textId="4A175B9E" w:rsidR="00CF39F9" w:rsidRPr="00341EAA" w:rsidRDefault="00CF39F9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Order on the minimum monthly basic salary for a public university professor</w:t>
            </w:r>
          </w:p>
          <w:p w14:paraId="237E794E" w14:textId="36DDAE9E" w:rsidR="00A81220" w:rsidRPr="00341EAA" w:rsidRDefault="00DA16A8" w:rsidP="00341EAA">
            <w:pPr>
              <w:spacing w:before="60" w:after="12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BB7B79">
                <w:rPr>
                  <w:rStyle w:val="Hipercze"/>
                </w:rPr>
                <w:t>https://www.dziennikustaw.gov.pl/D2023000001601.pdf</w:t>
              </w:r>
            </w:hyperlink>
          </w:p>
        </w:tc>
      </w:tr>
      <w:tr w:rsidR="002606C8" w:rsidRPr="008D0236" w14:paraId="46AA0094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65479D2" w14:textId="6F2D2E9A" w:rsidR="002606C8" w:rsidRPr="008D0236" w:rsidRDefault="002606C8" w:rsidP="00341EAA">
            <w:pPr>
              <w:spacing w:before="60" w:after="60" w:line="360" w:lineRule="auto"/>
            </w:pPr>
            <w:r>
              <w:t>Eligibility criteria</w:t>
            </w:r>
          </w:p>
        </w:tc>
        <w:tc>
          <w:tcPr>
            <w:tcW w:w="7389" w:type="dxa"/>
          </w:tcPr>
          <w:p w14:paraId="46A4751E" w14:textId="39B0B9E0" w:rsidR="002A1D75" w:rsidRPr="00341EAA" w:rsidRDefault="00341EAA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The competition may be entered by people meeting the requirements stipulated in Article 113, 116(2)(3) of the Act of 20 July 2018 Law </w:t>
            </w:r>
            <w:r w:rsidR="00F35230">
              <w:t>on Higher Education and Science</w:t>
            </w:r>
          </w:p>
          <w:p w14:paraId="301658EE" w14:textId="2E2DDEAF" w:rsidR="00C931B2" w:rsidRPr="00341EAA" w:rsidRDefault="00DA16A8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color w:val="4472C4" w:themeColor="accent1"/>
                <w:shd w:val="clear" w:color="auto" w:fill="FFFFFF"/>
              </w:rPr>
            </w:pPr>
            <w:hyperlink r:id="rId11" w:history="1">
              <w:r w:rsidR="00BB7B79">
                <w:rPr>
                  <w:rStyle w:val="Hipercze"/>
                  <w:color w:val="4472C4" w:themeColor="accent1"/>
                  <w:shd w:val="clear" w:color="auto" w:fill="FFFFFF"/>
                </w:rPr>
                <w:t>https://urk.edu.pl/zasoby/77/oswiadczenie_nauczyciela_art_113.doc</w:t>
              </w:r>
            </w:hyperlink>
          </w:p>
          <w:p w14:paraId="417DB8C0" w14:textId="02EF0B6D" w:rsidR="002606C8" w:rsidRPr="00341EAA" w:rsidRDefault="00ED2A27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who fulfill the following eligibility criteria as per the Charter of the University of Agriculture:</w:t>
            </w:r>
          </w:p>
          <w:p w14:paraId="11D22A35" w14:textId="3BE01674" w:rsidR="00012724" w:rsidRPr="00341EAA" w:rsidRDefault="00DA16A8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BB7B79">
                <w:rPr>
                  <w:rStyle w:val="Hipercze"/>
                </w:rPr>
                <w:t>https://bip.malopolska.pl/urkrakow,a,2218877,statut-uniwersytetu-rolniczego-im-hugona-kollataja-w-krakowie-obowiazujacy-od-1-stycznia-2023-r-teks.html</w:t>
              </w:r>
            </w:hyperlink>
          </w:p>
        </w:tc>
      </w:tr>
      <w:tr w:rsidR="002606C8" w:rsidRPr="00F35230" w14:paraId="71748724" w14:textId="77777777" w:rsidTr="00DF0AC2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63076937" w14:textId="77AB754F" w:rsidR="00495374" w:rsidRPr="008D0236" w:rsidRDefault="00495374" w:rsidP="00341EAA">
            <w:pPr>
              <w:spacing w:before="60" w:after="60" w:line="360" w:lineRule="auto"/>
            </w:pPr>
            <w:r>
              <w:lastRenderedPageBreak/>
              <w:t>Mandatory requirements</w:t>
            </w:r>
          </w:p>
          <w:p w14:paraId="07C051B0" w14:textId="780A8C66" w:rsidR="00495374" w:rsidRPr="008D0236" w:rsidRDefault="00495374" w:rsidP="00341EAA">
            <w:pPr>
              <w:spacing w:before="60" w:after="60" w:line="360" w:lineRule="auto"/>
            </w:pPr>
          </w:p>
          <w:p w14:paraId="55B9EB35" w14:textId="570E1E40" w:rsidR="00495374" w:rsidRPr="008D0236" w:rsidRDefault="00495374" w:rsidP="00341EAA">
            <w:pPr>
              <w:spacing w:before="60" w:after="60" w:line="360" w:lineRule="auto"/>
            </w:pPr>
          </w:p>
        </w:tc>
        <w:tc>
          <w:tcPr>
            <w:tcW w:w="7389" w:type="dxa"/>
          </w:tcPr>
          <w:p w14:paraId="4480E828" w14:textId="77777777" w:rsidR="002E1AE5" w:rsidRPr="00341EAA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(to be filled in by the competition </w:t>
            </w:r>
            <w:proofErr w:type="spellStart"/>
            <w:r>
              <w:t>organiser</w:t>
            </w:r>
            <w:proofErr w:type="spellEnd"/>
            <w:r>
              <w:t>, starting with lowercase, separated by a semicolon)</w:t>
            </w:r>
          </w:p>
          <w:p w14:paraId="20572ED5" w14:textId="5DDD2631" w:rsidR="002E1AE5" w:rsidRPr="00F35230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1………………………………………………………………………………………………………………………...;</w:t>
            </w:r>
          </w:p>
          <w:p w14:paraId="4BAC7539" w14:textId="4242DD65" w:rsidR="002E1AE5" w:rsidRPr="00F35230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2…………………………………………………………………………………………………………………………;</w:t>
            </w:r>
          </w:p>
          <w:p w14:paraId="512C2EF6" w14:textId="77777777" w:rsidR="00DF0AC2" w:rsidRPr="00F35230" w:rsidRDefault="00DA16A8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hyperlink r:id="rId13" w:history="1">
              <w:r w:rsidR="00BB7B79" w:rsidRPr="00F35230">
                <w:rPr>
                  <w:rStyle w:val="Hipercze"/>
                  <w:lang w:val="pl-PL"/>
                </w:rPr>
                <w:t>2023 | BIP Uniwersytet Rolniczy im.</w:t>
              </w:r>
            </w:hyperlink>
            <w:hyperlink r:id="rId14" w:history="1">
              <w:r w:rsidR="00BB7B79" w:rsidRPr="00F35230">
                <w:rPr>
                  <w:rStyle w:val="Hipercze"/>
                  <w:lang w:val="pl-PL"/>
                </w:rPr>
                <w:t xml:space="preserve"> Hugona Kołłątaja w Krakowie</w:t>
              </w:r>
            </w:hyperlink>
          </w:p>
          <w:p w14:paraId="58813FAC" w14:textId="57862AFE" w:rsidR="00DF0AC2" w:rsidRPr="00F35230" w:rsidRDefault="00DF0AC2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  <w:tr w:rsidR="002E1AE5" w:rsidRPr="00F35230" w14:paraId="0C7ED0F8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268681F1" w14:textId="5D7B1CD6" w:rsidR="002E1AE5" w:rsidRPr="008D0236" w:rsidRDefault="002E1AE5" w:rsidP="00341EAA">
            <w:pPr>
              <w:spacing w:before="60" w:after="60" w:line="360" w:lineRule="auto"/>
            </w:pPr>
            <w:r>
              <w:t>Desirable requirements</w:t>
            </w:r>
          </w:p>
        </w:tc>
        <w:tc>
          <w:tcPr>
            <w:tcW w:w="7389" w:type="dxa"/>
          </w:tcPr>
          <w:p w14:paraId="3219EF5D" w14:textId="77777777" w:rsidR="002E1AE5" w:rsidRPr="00341EAA" w:rsidRDefault="002E1AE5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(to be filled in by the competition </w:t>
            </w:r>
            <w:proofErr w:type="spellStart"/>
            <w:r>
              <w:t>organiser</w:t>
            </w:r>
            <w:proofErr w:type="spellEnd"/>
            <w:r>
              <w:t>, starting with lowercase, separated by a semicolon)</w:t>
            </w:r>
          </w:p>
          <w:p w14:paraId="28008C97" w14:textId="171B30C0" w:rsidR="002E1AE5" w:rsidRPr="00F35230" w:rsidRDefault="002E1AE5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1…………………………………………………………………………………………………………………………;</w:t>
            </w:r>
          </w:p>
          <w:p w14:paraId="4E2091FA" w14:textId="77777777" w:rsidR="002E1AE5" w:rsidRPr="00F35230" w:rsidRDefault="002E1AE5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2…………………………………………………………………………………………………………………………;</w:t>
            </w:r>
          </w:p>
          <w:p w14:paraId="1133D4FE" w14:textId="11E65318" w:rsidR="00BA3A30" w:rsidRPr="00F35230" w:rsidRDefault="00DA16A8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hyperlink r:id="rId15" w:history="1">
              <w:r w:rsidR="00BB7B79" w:rsidRPr="00F35230">
                <w:rPr>
                  <w:rStyle w:val="Hipercze"/>
                  <w:lang w:val="pl-PL"/>
                </w:rPr>
                <w:t>2023 | BIP Uniwersytet Rolniczy im.</w:t>
              </w:r>
            </w:hyperlink>
            <w:hyperlink r:id="rId16" w:history="1">
              <w:r w:rsidR="00BB7B79" w:rsidRPr="00F35230">
                <w:rPr>
                  <w:rStyle w:val="Hipercze"/>
                  <w:lang w:val="pl-PL"/>
                </w:rPr>
                <w:t xml:space="preserve"> Hugona Kołłątaja w Krakowie</w:t>
              </w:r>
            </w:hyperlink>
          </w:p>
        </w:tc>
      </w:tr>
      <w:tr w:rsidR="00012724" w:rsidRPr="00F35230" w14:paraId="572FD99F" w14:textId="77777777" w:rsidTr="00DF0AC2">
        <w:trPr>
          <w:trHeight w:val="1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480892B" w14:textId="77777777" w:rsidR="00012724" w:rsidRPr="00F35230" w:rsidRDefault="00012724" w:rsidP="00341EAA">
            <w:pPr>
              <w:spacing w:before="60" w:after="60" w:line="360" w:lineRule="auto"/>
              <w:rPr>
                <w:lang w:val="pl-PL"/>
              </w:rPr>
            </w:pPr>
          </w:p>
          <w:p w14:paraId="521AD68A" w14:textId="77777777" w:rsidR="00012724" w:rsidRPr="008D0236" w:rsidRDefault="00012724" w:rsidP="00341EAA">
            <w:pPr>
              <w:spacing w:before="60" w:after="60" w:line="360" w:lineRule="auto"/>
            </w:pPr>
            <w:r>
              <w:t xml:space="preserve">Additional requirements </w:t>
            </w:r>
          </w:p>
          <w:p w14:paraId="4184E931" w14:textId="77777777" w:rsidR="00012724" w:rsidRPr="008D0236" w:rsidRDefault="00012724" w:rsidP="00341EAA">
            <w:pPr>
              <w:spacing w:before="60" w:after="60" w:line="360" w:lineRule="auto"/>
            </w:pPr>
          </w:p>
        </w:tc>
        <w:tc>
          <w:tcPr>
            <w:tcW w:w="7389" w:type="dxa"/>
          </w:tcPr>
          <w:p w14:paraId="7E7521E5" w14:textId="77777777" w:rsidR="002E1AE5" w:rsidRPr="00341EAA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(to be filled in by the competition </w:t>
            </w:r>
            <w:proofErr w:type="spellStart"/>
            <w:r>
              <w:t>organiser</w:t>
            </w:r>
            <w:proofErr w:type="spellEnd"/>
            <w:r>
              <w:t>, starting with lowercase, separated by a semicolon)</w:t>
            </w:r>
          </w:p>
          <w:p w14:paraId="6EA23F55" w14:textId="541CCED9" w:rsidR="002E1AE5" w:rsidRPr="00F35230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1…………………………………………………………………………………………………………………………;</w:t>
            </w:r>
          </w:p>
          <w:p w14:paraId="61648482" w14:textId="3C72DDCC" w:rsidR="002E1AE5" w:rsidRPr="00F35230" w:rsidRDefault="002E1AE5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r w:rsidRPr="00F35230">
              <w:rPr>
                <w:lang w:val="pl-PL"/>
              </w:rPr>
              <w:t>2………………………………………………………………………………………………………………………...;</w:t>
            </w:r>
          </w:p>
          <w:p w14:paraId="22F2C9AE" w14:textId="6853C997" w:rsidR="00012724" w:rsidRPr="00F35230" w:rsidRDefault="00DA16A8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  <w:hyperlink r:id="rId17" w:history="1">
              <w:r w:rsidR="00BB7B79" w:rsidRPr="00F35230">
                <w:rPr>
                  <w:rStyle w:val="Hipercze"/>
                  <w:lang w:val="pl-PL"/>
                </w:rPr>
                <w:t>2023 | BIP Uniwersytet Rolniczy im.</w:t>
              </w:r>
            </w:hyperlink>
            <w:hyperlink r:id="rId18" w:history="1">
              <w:r w:rsidR="00BB7B79" w:rsidRPr="00F35230">
                <w:rPr>
                  <w:rStyle w:val="Hipercze"/>
                  <w:lang w:val="pl-PL"/>
                </w:rPr>
                <w:t xml:space="preserve"> Hugona Kołłątaja w Krakowie</w:t>
              </w:r>
            </w:hyperlink>
          </w:p>
        </w:tc>
      </w:tr>
      <w:tr w:rsidR="002606C8" w:rsidRPr="008D0236" w14:paraId="3BC02CBE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DAC7E6E" w14:textId="7644FA19" w:rsidR="002606C8" w:rsidRPr="008D0236" w:rsidRDefault="002606C8" w:rsidP="00341EAA">
            <w:pPr>
              <w:spacing w:before="60" w:after="60" w:line="360" w:lineRule="auto"/>
            </w:pPr>
            <w:r>
              <w:t>Scope of duties / job description</w:t>
            </w:r>
          </w:p>
        </w:tc>
        <w:tc>
          <w:tcPr>
            <w:tcW w:w="7389" w:type="dxa"/>
          </w:tcPr>
          <w:p w14:paraId="5F0F0AC7" w14:textId="77777777" w:rsidR="004A5146" w:rsidRDefault="002606C8" w:rsidP="00341EAA">
            <w:pPr>
              <w:spacing w:before="60" w:after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based on the Work Regulations of the University of Agriculture in Kraków, the scope of tasks and duties of an academic teacher </w:t>
            </w:r>
          </w:p>
          <w:p w14:paraId="3D7B3C2C" w14:textId="03F4ACE3" w:rsidR="0035073E" w:rsidRPr="00341EAA" w:rsidRDefault="00DA16A8" w:rsidP="0035073E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9" w:history="1">
              <w:r w:rsidR="00BB7B79">
                <w:rPr>
                  <w:rStyle w:val="Hipercze"/>
                </w:rPr>
                <w:t>https://bip.malopolska.pl/urkrakow,a,1676968,zarzadzenie-nr-1752019-rektora-ur-w-krakowie.html</w:t>
              </w:r>
            </w:hyperlink>
          </w:p>
        </w:tc>
      </w:tr>
      <w:tr w:rsidR="002606C8" w:rsidRPr="008D0236" w14:paraId="79128EAC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1A2CDA7E" w14:textId="5F690D87" w:rsidR="002606C8" w:rsidRPr="008D0236" w:rsidRDefault="002606C8" w:rsidP="00341EAA">
            <w:pPr>
              <w:spacing w:before="60" w:after="60" w:line="360" w:lineRule="auto"/>
            </w:pPr>
            <w:r>
              <w:t>What we offer</w:t>
            </w:r>
          </w:p>
        </w:tc>
        <w:tc>
          <w:tcPr>
            <w:tcW w:w="7389" w:type="dxa"/>
          </w:tcPr>
          <w:p w14:paraId="5F7C8FD0" w14:textId="1B752191" w:rsidR="00ED2A27" w:rsidRPr="00341EAA" w:rsidRDefault="002E56FE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r>
              <w:t>1. Stable employment;</w:t>
            </w:r>
          </w:p>
          <w:p w14:paraId="23D26699" w14:textId="2BF61AF6" w:rsidR="00ED2A27" w:rsidRPr="00341EAA" w:rsidRDefault="002E56FE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2. Academic support, the qualification improvement and profes</w:t>
            </w:r>
            <w:r w:rsidR="00F35230">
              <w:t>sional development opportunity;</w:t>
            </w:r>
          </w:p>
          <w:p w14:paraId="54015A9B" w14:textId="3BBAD7A4" w:rsidR="00ED2A27" w:rsidRPr="00341EAA" w:rsidRDefault="002E56FE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3. Acc</w:t>
            </w:r>
            <w:r w:rsidR="00F35230">
              <w:t>ess to research infrastructure;</w:t>
            </w:r>
          </w:p>
          <w:p w14:paraId="6F8FEFFB" w14:textId="439C5633" w:rsidR="00ED2A27" w:rsidRPr="00341EAA" w:rsidRDefault="002E56FE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4. Benefits in the form of e.g. </w:t>
            </w:r>
            <w:proofErr w:type="spellStart"/>
            <w:r>
              <w:t>MultiSport</w:t>
            </w:r>
            <w:proofErr w:type="spellEnd"/>
            <w:r>
              <w:t xml:space="preserve"> membership, sports classes, possibility to benefit from healthcare servic</w:t>
            </w:r>
            <w:r w:rsidR="00F35230">
              <w:t>e packages and group insurance;</w:t>
            </w:r>
          </w:p>
          <w:p w14:paraId="45C6DCD4" w14:textId="1D9BB1AF" w:rsidR="002606C8" w:rsidRPr="00341EAA" w:rsidRDefault="002E56FE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5. Extra social benefits.</w:t>
            </w:r>
          </w:p>
        </w:tc>
      </w:tr>
      <w:tr w:rsidR="002606C8" w:rsidRPr="008D0236" w14:paraId="7D04FA2E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EBCE418" w14:textId="4F5E66FB" w:rsidR="002606C8" w:rsidRPr="008D0236" w:rsidRDefault="002606C8" w:rsidP="00341EAA">
            <w:pPr>
              <w:spacing w:before="60" w:after="60" w:line="360" w:lineRule="auto"/>
            </w:pPr>
            <w:r>
              <w:lastRenderedPageBreak/>
              <w:t>Required application documents</w:t>
            </w:r>
          </w:p>
        </w:tc>
        <w:tc>
          <w:tcPr>
            <w:tcW w:w="7389" w:type="dxa"/>
          </w:tcPr>
          <w:p w14:paraId="3E676F2B" w14:textId="294FDEDF" w:rsidR="00ED2A27" w:rsidRPr="00341EAA" w:rsidRDefault="00F35230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1. CV;</w:t>
            </w:r>
          </w:p>
          <w:p w14:paraId="0304FC9A" w14:textId="3619FEE5" w:rsidR="00ED2A27" w:rsidRDefault="00ED2A27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2. Personal form; </w:t>
            </w:r>
            <w:hyperlink r:id="rId20" w:history="1">
              <w:r w:rsidR="00533AA2">
                <w:rPr>
                  <w:rStyle w:val="Hipercze"/>
                </w:rPr>
                <w:t>Kwestionariusz osobowy dla osoby ubiegającej się o zatrudnienie (urk.edu.pl)</w:t>
              </w:r>
            </w:hyperlink>
          </w:p>
          <w:p w14:paraId="79AD06BE" w14:textId="6CBA22F3" w:rsidR="00471076" w:rsidRPr="00341EAA" w:rsidRDefault="00ED2A27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3. Copies of the university diploma;</w:t>
            </w:r>
          </w:p>
          <w:p w14:paraId="578AE8AF" w14:textId="5F4E1A48" w:rsidR="00ED2A27" w:rsidRPr="00341EAA" w:rsidRDefault="00471076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 A copy of the PhD or post-doctoral di</w:t>
            </w:r>
            <w:r w:rsidR="00F35230">
              <w:t>ploma, if the applicant has it;</w:t>
            </w:r>
          </w:p>
          <w:p w14:paraId="27D1B3AA" w14:textId="5CE6769D" w:rsidR="00ED2A27" w:rsidRPr="00341EAA" w:rsidRDefault="00BA3A30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 Information on the academic, teaching a</w:t>
            </w:r>
            <w:r w:rsidR="00F35230">
              <w:t xml:space="preserve">nd </w:t>
            </w:r>
            <w:proofErr w:type="spellStart"/>
            <w:r w:rsidR="00F35230">
              <w:t>organisational</w:t>
            </w:r>
            <w:proofErr w:type="spellEnd"/>
            <w:r w:rsidR="00F35230">
              <w:t xml:space="preserve"> achievements.</w:t>
            </w:r>
          </w:p>
          <w:p w14:paraId="1FCBA9CA" w14:textId="67C9FF7A" w:rsidR="00471076" w:rsidRPr="00341EAA" w:rsidRDefault="00471076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Filled-in, signed statements:</w:t>
            </w:r>
          </w:p>
          <w:p w14:paraId="2FD6CAE9" w14:textId="693565C0" w:rsidR="00ED2A27" w:rsidRDefault="00471076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1. a statement claiming that the University of Agriculture will be the basic place of employment once the employment is started; </w:t>
            </w:r>
            <w:hyperlink r:id="rId21" w:history="1">
              <w:r>
                <w:rPr>
                  <w:rStyle w:val="Hipercze"/>
                </w:rPr>
                <w:t>https://urk.edu.pl/zasoby/77/osw_podstawowe_msc_pracy.pdf</w:t>
              </w:r>
            </w:hyperlink>
          </w:p>
          <w:p w14:paraId="0E1A18F7" w14:textId="77777777" w:rsidR="00943191" w:rsidRPr="00341EAA" w:rsidRDefault="00471076" w:rsidP="00943191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Hipercze"/>
                <w:color w:val="4472C4" w:themeColor="accent1"/>
                <w:shd w:val="clear" w:color="auto" w:fill="FFFFFF"/>
              </w:rPr>
            </w:pPr>
            <w:r>
              <w:t xml:space="preserve">2. Statement under Article 113 of the Law on Higher Education and Science; </w:t>
            </w:r>
            <w:hyperlink r:id="rId22" w:history="1">
              <w:r>
                <w:rPr>
                  <w:rStyle w:val="Hipercze"/>
                  <w:color w:val="4472C4" w:themeColor="accent1"/>
                  <w:shd w:val="clear" w:color="auto" w:fill="FFFFFF"/>
                </w:rPr>
                <w:t>https://urk.edu.pl/zasoby/77/oswiadczenie_nauczyciela_art_113.doc</w:t>
              </w:r>
            </w:hyperlink>
          </w:p>
          <w:p w14:paraId="111441D5" w14:textId="1A3C61F2" w:rsidR="00471076" w:rsidRDefault="00A34122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hd w:val="clear" w:color="auto" w:fill="FFFFFF"/>
              </w:rPr>
            </w:pPr>
            <w:r>
              <w:t xml:space="preserve">3. </w:t>
            </w:r>
            <w:r>
              <w:rPr>
                <w:color w:val="000000"/>
                <w:shd w:val="clear" w:color="auto" w:fill="FFFFFF"/>
              </w:rPr>
              <w:t>GDPR information clause for candidate employees;</w:t>
            </w:r>
          </w:p>
          <w:p w14:paraId="7F871A32" w14:textId="0B0E435D" w:rsidR="001B6393" w:rsidRPr="00943191" w:rsidRDefault="00DA16A8" w:rsidP="00785488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/>
                <w:shd w:val="clear" w:color="auto" w:fill="FFFFFF"/>
              </w:rPr>
            </w:pPr>
            <w:hyperlink r:id="rId23" w:history="1">
              <w:r w:rsidR="00BB7B79">
                <w:rPr>
                  <w:rStyle w:val="Hipercze"/>
                  <w:shd w:val="clear" w:color="auto" w:fill="FFFFFF"/>
                </w:rPr>
                <w:t>https://iod.urk.edu.pl/zasoby/184/klauzula_art13_rekrutacja_pracownikow.pdf</w:t>
              </w:r>
            </w:hyperlink>
          </w:p>
        </w:tc>
      </w:tr>
      <w:tr w:rsidR="002606C8" w:rsidRPr="008D0236" w14:paraId="1639BFB7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35261BA7" w14:textId="7A92CE16" w:rsidR="002606C8" w:rsidRPr="008D0236" w:rsidRDefault="002606C8" w:rsidP="00341EAA">
            <w:pPr>
              <w:spacing w:before="60" w:after="60" w:line="360" w:lineRule="auto"/>
            </w:pPr>
            <w:r>
              <w:t>Additional application documents</w:t>
            </w:r>
          </w:p>
        </w:tc>
        <w:tc>
          <w:tcPr>
            <w:tcW w:w="7389" w:type="dxa"/>
          </w:tcPr>
          <w:p w14:paraId="11FF9D14" w14:textId="11E50A56" w:rsidR="002606C8" w:rsidRPr="00341EAA" w:rsidRDefault="00AA08D1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e.g. a list of publications (including the publishing house and number of pages), information on any teaching classes, review of the PhD dissertation or post-doctoral thesis etc.</w:t>
            </w:r>
          </w:p>
        </w:tc>
      </w:tr>
      <w:tr w:rsidR="002606C8" w:rsidRPr="008D0236" w14:paraId="2CFE25F2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3460F10F" w14:textId="3A1484B5" w:rsidR="002606C8" w:rsidRPr="008D0236" w:rsidRDefault="002606C8" w:rsidP="00341EAA">
            <w:pPr>
              <w:spacing w:before="60" w:after="60" w:line="360" w:lineRule="auto"/>
            </w:pPr>
            <w:r>
              <w:t>Competition procedure course</w:t>
            </w:r>
          </w:p>
        </w:tc>
        <w:tc>
          <w:tcPr>
            <w:tcW w:w="7389" w:type="dxa"/>
          </w:tcPr>
          <w:p w14:paraId="3BCAAA4A" w14:textId="6F48DD41" w:rsidR="002606C8" w:rsidRPr="00341EAA" w:rsidRDefault="004F0D32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first step of the competition procedure is the formal verification of the submitted documents. The applications which are successfully verified in terms of formal aspects are subject to subject-matter assessment which may entail an interview (face-to-face or using electronic communication channels), after the date is agreed with the applicant. A negative assessment of the competition jury may be appealed against no later than 7 days after being notified thereof.</w:t>
            </w:r>
          </w:p>
          <w:p w14:paraId="060C9D60" w14:textId="6A0D97DA" w:rsidR="00034BA7" w:rsidRPr="00341EAA" w:rsidRDefault="00FE4169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 competition resolution is not equivalent to employment as the final decision on establishing the employment relationship is made by the University President.</w:t>
            </w:r>
          </w:p>
        </w:tc>
      </w:tr>
      <w:tr w:rsidR="002606C8" w:rsidRPr="008D0236" w14:paraId="2FF8132B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710BBA33" w14:textId="67CD725B" w:rsidR="002606C8" w:rsidRPr="008D0236" w:rsidRDefault="002606C8" w:rsidP="00341EAA">
            <w:pPr>
              <w:spacing w:before="60" w:after="60" w:line="360" w:lineRule="auto"/>
            </w:pPr>
            <w:r>
              <w:t>Application submission format</w:t>
            </w:r>
          </w:p>
        </w:tc>
        <w:tc>
          <w:tcPr>
            <w:tcW w:w="7389" w:type="dxa"/>
          </w:tcPr>
          <w:p w14:paraId="2F889803" w14:textId="77777777" w:rsidR="004649B4" w:rsidRPr="00341EAA" w:rsidRDefault="003675D3" w:rsidP="00341EAA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By ordinary mail to</w:t>
            </w:r>
          </w:p>
          <w:p w14:paraId="76A09528" w14:textId="5AD0C05A" w:rsidR="003F5969" w:rsidRPr="00341EAA" w:rsidRDefault="004649B4" w:rsidP="00341EAA">
            <w:pPr>
              <w:pStyle w:val="NormalnyWeb"/>
              <w:shd w:val="clear" w:color="auto" w:fill="FFFFFF"/>
              <w:spacing w:before="0" w:beforeAutospacing="0" w:after="0" w:afterAutospacing="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of Agriculture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in Kraków</w:t>
            </w:r>
          </w:p>
          <w:p w14:paraId="09870E81" w14:textId="77777777" w:rsidR="003F5969" w:rsidRPr="00F35230" w:rsidRDefault="003F5969" w:rsidP="00341EAA">
            <w:pPr>
              <w:shd w:val="clear" w:color="auto" w:fill="FFFFFF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val="pl-PL"/>
              </w:rPr>
            </w:pPr>
            <w:r w:rsidRPr="00F35230">
              <w:rPr>
                <w:color w:val="000000"/>
                <w:lang w:val="pl-PL"/>
              </w:rPr>
              <w:t>Aleja Mickiewicza 21</w:t>
            </w:r>
            <w:r w:rsidRPr="00F35230">
              <w:rPr>
                <w:color w:val="000000"/>
                <w:lang w:val="pl-PL"/>
              </w:rPr>
              <w:br/>
              <w:t>31-120 Kraków</w:t>
            </w:r>
          </w:p>
          <w:p w14:paraId="0505BA97" w14:textId="77777777" w:rsidR="004F0D32" w:rsidRPr="00F35230" w:rsidRDefault="004F0D32" w:rsidP="004F0D32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lang w:val="pl-PL"/>
              </w:rPr>
            </w:pPr>
            <w:r w:rsidRPr="00F35230">
              <w:rPr>
                <w:lang w:val="pl-PL"/>
              </w:rPr>
              <w:t xml:space="preserve">with a </w:t>
            </w:r>
            <w:proofErr w:type="spellStart"/>
            <w:r w:rsidRPr="00F35230">
              <w:rPr>
                <w:lang w:val="pl-PL"/>
              </w:rPr>
              <w:t>note</w:t>
            </w:r>
            <w:proofErr w:type="spellEnd"/>
            <w:r w:rsidRPr="00F35230">
              <w:rPr>
                <w:lang w:val="pl-PL"/>
              </w:rPr>
              <w:t xml:space="preserve"> …………………………………………………………………………..</w:t>
            </w:r>
          </w:p>
          <w:p w14:paraId="69F325A5" w14:textId="47D3EF9F" w:rsidR="00034BA7" w:rsidRPr="00341EAA" w:rsidRDefault="004F0D32" w:rsidP="004F0D32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By e-mail to…………......................................, subject</w:t>
            </w:r>
          </w:p>
        </w:tc>
      </w:tr>
      <w:tr w:rsidR="002606C8" w:rsidRPr="008D0236" w14:paraId="3E1D7033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53D5BA70" w14:textId="4A012CCA" w:rsidR="002606C8" w:rsidRPr="008D0236" w:rsidRDefault="002606C8" w:rsidP="00341EAA">
            <w:pPr>
              <w:spacing w:before="60" w:after="60" w:line="360" w:lineRule="auto"/>
            </w:pPr>
            <w:r>
              <w:t xml:space="preserve">Application submission deadline </w:t>
            </w:r>
          </w:p>
        </w:tc>
        <w:tc>
          <w:tcPr>
            <w:tcW w:w="7389" w:type="dxa"/>
          </w:tcPr>
          <w:p w14:paraId="495E34D3" w14:textId="77777777" w:rsidR="002606C8" w:rsidRPr="00341EAA" w:rsidRDefault="002606C8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606C8" w:rsidRPr="008D0236" w14:paraId="2B29DA0C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442DF65" w14:textId="643F7AE5" w:rsidR="002606C8" w:rsidRPr="008D0236" w:rsidRDefault="002606C8" w:rsidP="00341EAA">
            <w:pPr>
              <w:spacing w:before="60" w:after="60" w:line="360" w:lineRule="auto"/>
            </w:pPr>
            <w:r>
              <w:lastRenderedPageBreak/>
              <w:t>Anticipated competition resolution date</w:t>
            </w:r>
          </w:p>
        </w:tc>
        <w:tc>
          <w:tcPr>
            <w:tcW w:w="7389" w:type="dxa"/>
          </w:tcPr>
          <w:p w14:paraId="1480C59D" w14:textId="77777777" w:rsidR="002606C8" w:rsidRPr="00341EAA" w:rsidRDefault="002606C8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606C8" w:rsidRPr="008D0236" w14:paraId="59513778" w14:textId="77777777" w:rsidTr="00DF0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4191B7DB" w14:textId="289C8C84" w:rsidR="002606C8" w:rsidRPr="008D0236" w:rsidRDefault="002606C8" w:rsidP="00341EAA">
            <w:pPr>
              <w:spacing w:before="60" w:after="60" w:line="360" w:lineRule="auto"/>
            </w:pPr>
            <w:r>
              <w:t>The way of notifying</w:t>
            </w:r>
            <w:r>
              <w:br/>
              <w:t xml:space="preserve">of the competition results </w:t>
            </w:r>
          </w:p>
        </w:tc>
        <w:tc>
          <w:tcPr>
            <w:tcW w:w="7389" w:type="dxa"/>
          </w:tcPr>
          <w:p w14:paraId="0E471DDC" w14:textId="4895A3E4" w:rsidR="002606C8" w:rsidRPr="00341EAA" w:rsidRDefault="00BB3B1D" w:rsidP="00341EAA">
            <w:pPr>
              <w:spacing w:before="60" w:after="6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By e-mail</w:t>
            </w:r>
          </w:p>
        </w:tc>
      </w:tr>
      <w:tr w:rsidR="002606C8" w:rsidRPr="008D0236" w14:paraId="4BB91699" w14:textId="77777777" w:rsidTr="00DF0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4" w:type="dxa"/>
          </w:tcPr>
          <w:p w14:paraId="04FDC9E9" w14:textId="394D95BA" w:rsidR="002606C8" w:rsidRPr="008D0236" w:rsidRDefault="002606C8" w:rsidP="00341EAA">
            <w:pPr>
              <w:spacing w:before="60" w:after="60" w:line="360" w:lineRule="auto"/>
            </w:pPr>
            <w:r>
              <w:t xml:space="preserve">Questions to the competition </w:t>
            </w:r>
            <w:proofErr w:type="spellStart"/>
            <w:r>
              <w:t>organiser</w:t>
            </w:r>
            <w:proofErr w:type="spellEnd"/>
          </w:p>
        </w:tc>
        <w:tc>
          <w:tcPr>
            <w:tcW w:w="7389" w:type="dxa"/>
          </w:tcPr>
          <w:p w14:paraId="3648FC67" w14:textId="77777777" w:rsidR="002606C8" w:rsidRDefault="00BB3B1D" w:rsidP="00341EAA">
            <w:pPr>
              <w:spacing w:before="60" w:after="6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Any further questions should be addressed to ……….……… to the e-mail address………..</w:t>
            </w:r>
          </w:p>
          <w:p w14:paraId="17379E1A" w14:textId="46464A4A" w:rsidR="004F0D32" w:rsidRPr="00341EAA" w:rsidRDefault="004F0D32" w:rsidP="004F0D32">
            <w:pPr>
              <w:spacing w:before="60" w:after="60" w:line="360" w:lineRule="auto"/>
              <w:ind w:left="37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(person)</w:t>
            </w:r>
          </w:p>
        </w:tc>
      </w:tr>
    </w:tbl>
    <w:p w14:paraId="0F8ED916" w14:textId="3F68A13F" w:rsidR="00632A4B" w:rsidRDefault="00632A4B" w:rsidP="00AC4133">
      <w:pPr>
        <w:spacing w:before="60" w:after="60" w:line="360" w:lineRule="auto"/>
      </w:pPr>
    </w:p>
    <w:p w14:paraId="0EA3F8B4" w14:textId="5623C005" w:rsidR="0035073E" w:rsidRPr="008D0236" w:rsidRDefault="0035073E" w:rsidP="00AC4133">
      <w:pPr>
        <w:spacing w:before="60" w:after="60" w:line="360" w:lineRule="auto"/>
      </w:pPr>
    </w:p>
    <w:sectPr w:rsidR="0035073E" w:rsidRPr="008D0236" w:rsidSect="00CC4A58">
      <w:footerReference w:type="default" r:id="rId24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B0E05" w14:textId="77777777" w:rsidR="00AB2863" w:rsidRDefault="00AB2863" w:rsidP="00341EAA">
      <w:pPr>
        <w:spacing w:after="0" w:line="240" w:lineRule="auto"/>
      </w:pPr>
      <w:r>
        <w:separator/>
      </w:r>
    </w:p>
  </w:endnote>
  <w:endnote w:type="continuationSeparator" w:id="0">
    <w:p w14:paraId="694640E3" w14:textId="77777777" w:rsidR="00AB2863" w:rsidRDefault="00AB2863" w:rsidP="0034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0425664"/>
      <w:docPartObj>
        <w:docPartGallery w:val="Page Numbers (Bottom of Page)"/>
        <w:docPartUnique/>
      </w:docPartObj>
    </w:sdtPr>
    <w:sdtEndPr/>
    <w:sdtContent>
      <w:p w14:paraId="637C35A4" w14:textId="659A7637" w:rsidR="00341EAA" w:rsidRDefault="00341E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5230">
          <w:rPr>
            <w:noProof/>
          </w:rPr>
          <w:t>3</w:t>
        </w:r>
        <w:r>
          <w:fldChar w:fldCharType="end"/>
        </w:r>
      </w:p>
    </w:sdtContent>
  </w:sdt>
  <w:p w14:paraId="65A616EE" w14:textId="77777777" w:rsidR="00341EAA" w:rsidRDefault="00341E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91B26" w14:textId="77777777" w:rsidR="00AB2863" w:rsidRDefault="00AB2863" w:rsidP="00341EAA">
      <w:pPr>
        <w:spacing w:after="0" w:line="240" w:lineRule="auto"/>
      </w:pPr>
      <w:r>
        <w:separator/>
      </w:r>
    </w:p>
  </w:footnote>
  <w:footnote w:type="continuationSeparator" w:id="0">
    <w:p w14:paraId="0A67A31F" w14:textId="77777777" w:rsidR="00AB2863" w:rsidRDefault="00AB2863" w:rsidP="00341E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03260"/>
    <w:multiLevelType w:val="multilevel"/>
    <w:tmpl w:val="7528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644"/>
    <w:rsid w:val="00012724"/>
    <w:rsid w:val="00034819"/>
    <w:rsid w:val="00034BA7"/>
    <w:rsid w:val="0004283A"/>
    <w:rsid w:val="00084DB4"/>
    <w:rsid w:val="000C3DEF"/>
    <w:rsid w:val="000E2881"/>
    <w:rsid w:val="000E7CF2"/>
    <w:rsid w:val="0012208A"/>
    <w:rsid w:val="00150F20"/>
    <w:rsid w:val="001565AA"/>
    <w:rsid w:val="001708C9"/>
    <w:rsid w:val="00175B03"/>
    <w:rsid w:val="001927B9"/>
    <w:rsid w:val="001A0EDF"/>
    <w:rsid w:val="001B6393"/>
    <w:rsid w:val="001C1569"/>
    <w:rsid w:val="001D468C"/>
    <w:rsid w:val="001F1027"/>
    <w:rsid w:val="001F2AC0"/>
    <w:rsid w:val="002248CB"/>
    <w:rsid w:val="002606C8"/>
    <w:rsid w:val="00276761"/>
    <w:rsid w:val="002866A6"/>
    <w:rsid w:val="00287F1D"/>
    <w:rsid w:val="002A1D75"/>
    <w:rsid w:val="002A1E2A"/>
    <w:rsid w:val="002C32AF"/>
    <w:rsid w:val="002E1AE5"/>
    <w:rsid w:val="002E56FE"/>
    <w:rsid w:val="00341EAA"/>
    <w:rsid w:val="0035073E"/>
    <w:rsid w:val="0036266B"/>
    <w:rsid w:val="003651B5"/>
    <w:rsid w:val="003675D3"/>
    <w:rsid w:val="0037468E"/>
    <w:rsid w:val="003F5969"/>
    <w:rsid w:val="00416516"/>
    <w:rsid w:val="00424DFA"/>
    <w:rsid w:val="00461A7D"/>
    <w:rsid w:val="004649B4"/>
    <w:rsid w:val="00471076"/>
    <w:rsid w:val="004738F0"/>
    <w:rsid w:val="00495374"/>
    <w:rsid w:val="004A5146"/>
    <w:rsid w:val="004D4644"/>
    <w:rsid w:val="004F0D32"/>
    <w:rsid w:val="004F1B40"/>
    <w:rsid w:val="0053306C"/>
    <w:rsid w:val="00533AA2"/>
    <w:rsid w:val="00610062"/>
    <w:rsid w:val="0061072C"/>
    <w:rsid w:val="00632A4B"/>
    <w:rsid w:val="00643ABF"/>
    <w:rsid w:val="00741C0C"/>
    <w:rsid w:val="007675CB"/>
    <w:rsid w:val="00785488"/>
    <w:rsid w:val="007A3058"/>
    <w:rsid w:val="007D7DE7"/>
    <w:rsid w:val="007F7FD5"/>
    <w:rsid w:val="0080356F"/>
    <w:rsid w:val="008078D7"/>
    <w:rsid w:val="0081093E"/>
    <w:rsid w:val="008175C7"/>
    <w:rsid w:val="0082214F"/>
    <w:rsid w:val="0084347F"/>
    <w:rsid w:val="00866D5E"/>
    <w:rsid w:val="00880B09"/>
    <w:rsid w:val="008C4A08"/>
    <w:rsid w:val="008D0236"/>
    <w:rsid w:val="00943191"/>
    <w:rsid w:val="009445DB"/>
    <w:rsid w:val="0097024F"/>
    <w:rsid w:val="009800E1"/>
    <w:rsid w:val="009B6BFD"/>
    <w:rsid w:val="009D5046"/>
    <w:rsid w:val="00A00F65"/>
    <w:rsid w:val="00A34122"/>
    <w:rsid w:val="00A44C41"/>
    <w:rsid w:val="00A5769A"/>
    <w:rsid w:val="00A629FC"/>
    <w:rsid w:val="00A65BD1"/>
    <w:rsid w:val="00A81220"/>
    <w:rsid w:val="00AA08D1"/>
    <w:rsid w:val="00AB2863"/>
    <w:rsid w:val="00AC4133"/>
    <w:rsid w:val="00AC7780"/>
    <w:rsid w:val="00AF29EF"/>
    <w:rsid w:val="00B072CA"/>
    <w:rsid w:val="00B208F0"/>
    <w:rsid w:val="00B33275"/>
    <w:rsid w:val="00B45E58"/>
    <w:rsid w:val="00B562AE"/>
    <w:rsid w:val="00B82E2E"/>
    <w:rsid w:val="00BA1A06"/>
    <w:rsid w:val="00BA3A30"/>
    <w:rsid w:val="00BB3B1D"/>
    <w:rsid w:val="00BB7B79"/>
    <w:rsid w:val="00C002FE"/>
    <w:rsid w:val="00C0187E"/>
    <w:rsid w:val="00C32FD6"/>
    <w:rsid w:val="00C51667"/>
    <w:rsid w:val="00C57598"/>
    <w:rsid w:val="00C57F70"/>
    <w:rsid w:val="00C872F7"/>
    <w:rsid w:val="00C931B2"/>
    <w:rsid w:val="00CC4A58"/>
    <w:rsid w:val="00CF39F9"/>
    <w:rsid w:val="00D10388"/>
    <w:rsid w:val="00D21F97"/>
    <w:rsid w:val="00D74EE5"/>
    <w:rsid w:val="00DA16A8"/>
    <w:rsid w:val="00DE1C9B"/>
    <w:rsid w:val="00DF0AC2"/>
    <w:rsid w:val="00E87D5C"/>
    <w:rsid w:val="00E91C03"/>
    <w:rsid w:val="00EA0D1F"/>
    <w:rsid w:val="00ED133C"/>
    <w:rsid w:val="00ED2A27"/>
    <w:rsid w:val="00EE14EB"/>
    <w:rsid w:val="00EF31B5"/>
    <w:rsid w:val="00EF4978"/>
    <w:rsid w:val="00F15AAF"/>
    <w:rsid w:val="00F20EFA"/>
    <w:rsid w:val="00F35230"/>
    <w:rsid w:val="00F95C7C"/>
    <w:rsid w:val="00FA4626"/>
    <w:rsid w:val="00FB4A21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E689C"/>
  <w15:docId w15:val="{2237EC04-5CF7-4582-86FA-1E0308F98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F49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EF497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32A4B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8122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F39F9"/>
    <w:rPr>
      <w:color w:val="954F72" w:themeColor="followedHyperlink"/>
      <w:u w:val="single"/>
    </w:rPr>
  </w:style>
  <w:style w:type="paragraph" w:customStyle="1" w:styleId="col-xs-24">
    <w:name w:val="col-xs-24"/>
    <w:basedOn w:val="Normalny"/>
    <w:rsid w:val="003F5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Grid">
    <w:name w:val="TableGrid"/>
    <w:rsid w:val="00F95C7C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Zwykatabela11">
    <w:name w:val="Zwykła tabela 11"/>
    <w:basedOn w:val="Standardowy"/>
    <w:uiPriority w:val="41"/>
    <w:rsid w:val="0084347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34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AA"/>
  </w:style>
  <w:style w:type="paragraph" w:styleId="Stopka">
    <w:name w:val="footer"/>
    <w:basedOn w:val="Normalny"/>
    <w:link w:val="StopkaZnak"/>
    <w:uiPriority w:val="99"/>
    <w:unhideWhenUsed/>
    <w:rsid w:val="0034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AA"/>
  </w:style>
  <w:style w:type="paragraph" w:styleId="Tekstdymka">
    <w:name w:val="Balloon Text"/>
    <w:basedOn w:val="Normalny"/>
    <w:link w:val="TekstdymkaZnak"/>
    <w:uiPriority w:val="99"/>
    <w:semiHidden/>
    <w:unhideWhenUsed/>
    <w:rsid w:val="004F0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3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288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3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833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18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urk.edu.pl/zasoby/77/osw_podstawowe_msc_pracy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rkrakow,a,2218877,statut-uniwersytetu-rolniczego-im-hugona-kollataja-w-krakowie-obowiazujacy-od-1-stycznia-2023-r-teks.html" TargetMode="External"/><Relationship Id="rId17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20" Type="http://schemas.openxmlformats.org/officeDocument/2006/relationships/hyperlink" Target="https://bso.urk.edu.pl/zasoby/77/kwestionariusz_kandyda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k.edu.pl/zasoby/77/oswiadczenie_nauczyciela_art_113.doc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23" Type="http://schemas.openxmlformats.org/officeDocument/2006/relationships/hyperlink" Target="https://iod.urk.edu.pl/zasoby/184/klauzula_art13_rekrutacja_pracownikow.pdf" TargetMode="External"/><Relationship Id="rId10" Type="http://schemas.openxmlformats.org/officeDocument/2006/relationships/hyperlink" Target="https://www.dziennikustaw.gov.pl/D2023000001601.pdf" TargetMode="External"/><Relationship Id="rId19" Type="http://schemas.openxmlformats.org/officeDocument/2006/relationships/hyperlink" Target="https://bip.malopolska.pl/urkrakow,a,1676968,zarzadzenie-nr-1752019-rektora-ur-w-krakowi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k.edu.pl/zasoby/23/zr_8_1_1_2020.pdf" TargetMode="External"/><Relationship Id="rId14" Type="http://schemas.openxmlformats.org/officeDocument/2006/relationships/hyperlink" Target="https://bip.malopolska.pl/urkrakow,a,2227492,zarzadzenie-nr-92023-rektora-uniwersytetu-rolniczego-im-hugona-kollataja-w-krakowie-z-dnia-25-styczn.html" TargetMode="External"/><Relationship Id="rId22" Type="http://schemas.openxmlformats.org/officeDocument/2006/relationships/hyperlink" Target="https://urk.edu.pl/zasoby/77/oswiadczenie_nauczyciela_art_113.do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4C2983-EBBD-4ECB-8224-8184DE58E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1028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Garus</dc:creator>
  <cp:keywords/>
  <dc:description/>
  <cp:lastModifiedBy>mgr Aneta Sosin </cp:lastModifiedBy>
  <cp:revision>2</cp:revision>
  <cp:lastPrinted>2023-09-25T08:03:00Z</cp:lastPrinted>
  <dcterms:created xsi:type="dcterms:W3CDTF">2023-09-25T08:06:00Z</dcterms:created>
  <dcterms:modified xsi:type="dcterms:W3CDTF">2023-09-25T08:06:00Z</dcterms:modified>
</cp:coreProperties>
</file>