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03" w:rsidRPr="00207C3C" w:rsidRDefault="00FC2C03" w:rsidP="00FC2C03">
      <w:pPr>
        <w:jc w:val="center"/>
        <w:rPr>
          <w:rFonts w:asciiTheme="minorHAnsi" w:hAnsiTheme="minorHAnsi"/>
          <w:b/>
          <w:sz w:val="36"/>
          <w:lang w:val="en-US"/>
        </w:rPr>
      </w:pPr>
      <w:bookmarkStart w:id="0" w:name="_GoBack"/>
      <w:bookmarkEnd w:id="0"/>
      <w:r w:rsidRPr="00207C3C">
        <w:rPr>
          <w:rFonts w:asciiTheme="minorHAnsi" w:hAnsiTheme="minorHAnsi"/>
          <w:b/>
          <w:sz w:val="36"/>
          <w:lang w:val="en-US"/>
        </w:rPr>
        <w:t>US Departament of Agriculture</w:t>
      </w:r>
    </w:p>
    <w:p w:rsidR="00FC2C03" w:rsidRPr="00207C3C" w:rsidRDefault="00FC2C03" w:rsidP="00FC2C03">
      <w:pPr>
        <w:jc w:val="center"/>
        <w:rPr>
          <w:rFonts w:asciiTheme="minorHAnsi" w:hAnsiTheme="minorHAnsi"/>
          <w:b/>
          <w:sz w:val="32"/>
          <w:lang w:val="en-US"/>
        </w:rPr>
      </w:pPr>
      <w:r w:rsidRPr="00207C3C">
        <w:rPr>
          <w:rFonts w:asciiTheme="minorHAnsi" w:hAnsiTheme="minorHAnsi"/>
          <w:b/>
          <w:sz w:val="36"/>
          <w:lang w:val="en-US"/>
        </w:rPr>
        <w:t>Małopolskie Centrum Biotechnologii</w:t>
      </w:r>
      <w:r w:rsidRPr="00207C3C">
        <w:rPr>
          <w:rFonts w:asciiTheme="minorHAnsi" w:hAnsiTheme="minorHAnsi"/>
          <w:b/>
          <w:sz w:val="32"/>
          <w:lang w:val="en-US"/>
        </w:rPr>
        <w:t xml:space="preserve"> </w:t>
      </w:r>
    </w:p>
    <w:p w:rsidR="00230083" w:rsidRPr="00207C3C" w:rsidRDefault="00FC2C03" w:rsidP="00FC2C03">
      <w:pPr>
        <w:jc w:val="center"/>
        <w:rPr>
          <w:rFonts w:asciiTheme="minorHAnsi" w:hAnsiTheme="minorHAnsi"/>
          <w:b/>
          <w:sz w:val="36"/>
          <w:lang w:val="en-US"/>
        </w:rPr>
      </w:pPr>
      <w:r w:rsidRPr="00207C3C">
        <w:rPr>
          <w:rFonts w:asciiTheme="minorHAnsi" w:hAnsiTheme="minorHAnsi"/>
          <w:b/>
          <w:sz w:val="36"/>
          <w:lang w:val="en-US"/>
        </w:rPr>
        <w:t>Klaster LifeScience Kraków</w:t>
      </w:r>
      <w:r w:rsidR="00230083" w:rsidRPr="00207C3C">
        <w:rPr>
          <w:rFonts w:asciiTheme="minorHAnsi" w:hAnsiTheme="minorHAnsi"/>
          <w:b/>
          <w:sz w:val="36"/>
          <w:lang w:val="en-US"/>
        </w:rPr>
        <w:t xml:space="preserve"> </w:t>
      </w:r>
    </w:p>
    <w:p w:rsidR="00C824F6" w:rsidRDefault="00C824F6" w:rsidP="00FC2C03">
      <w:pPr>
        <w:jc w:val="center"/>
        <w:rPr>
          <w:rFonts w:asciiTheme="minorHAnsi" w:hAnsiTheme="minorHAnsi"/>
          <w:sz w:val="28"/>
          <w:lang w:val="en-US"/>
        </w:rPr>
      </w:pPr>
    </w:p>
    <w:p w:rsidR="00190272" w:rsidRPr="00207C3C" w:rsidRDefault="00190272" w:rsidP="00FC2C03">
      <w:pPr>
        <w:jc w:val="center"/>
        <w:rPr>
          <w:rFonts w:asciiTheme="minorHAnsi" w:hAnsiTheme="minorHAnsi"/>
          <w:sz w:val="28"/>
          <w:lang w:val="en-US"/>
        </w:rPr>
      </w:pPr>
      <w:r w:rsidRPr="00207C3C">
        <w:rPr>
          <w:rFonts w:asciiTheme="minorHAnsi" w:hAnsiTheme="minorHAnsi"/>
          <w:sz w:val="28"/>
          <w:lang w:val="en-US"/>
        </w:rPr>
        <w:t>invite you to a free seminar in the series</w:t>
      </w:r>
    </w:p>
    <w:p w:rsidR="00E11323" w:rsidRDefault="00ED35EA" w:rsidP="00ED35EA">
      <w:pPr>
        <w:ind w:right="-284"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noProof/>
          <w:sz w:val="28"/>
        </w:rPr>
        <w:drawing>
          <wp:inline distT="0" distB="0" distL="0" distR="0">
            <wp:extent cx="2363189" cy="10737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ink g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29" cy="107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EA" w:rsidRDefault="00ED35EA" w:rsidP="00ED35EA">
      <w:pPr>
        <w:ind w:right="-284"/>
        <w:jc w:val="center"/>
        <w:rPr>
          <w:rFonts w:asciiTheme="minorHAnsi" w:hAnsiTheme="minorHAnsi"/>
          <w:b/>
          <w:sz w:val="28"/>
          <w:lang w:val="en-US"/>
        </w:rPr>
      </w:pPr>
    </w:p>
    <w:p w:rsidR="00C824F6" w:rsidRPr="00ED35EA" w:rsidRDefault="00C824F6" w:rsidP="00ED35EA">
      <w:pPr>
        <w:ind w:right="-284"/>
        <w:jc w:val="center"/>
        <w:rPr>
          <w:rFonts w:asciiTheme="minorHAnsi" w:hAnsiTheme="minorHAnsi"/>
          <w:b/>
          <w:sz w:val="28"/>
          <w:lang w:val="en-US"/>
        </w:rPr>
      </w:pPr>
      <w:r w:rsidRPr="00ED35EA">
        <w:rPr>
          <w:rFonts w:asciiTheme="minorHAnsi" w:hAnsiTheme="minorHAnsi"/>
          <w:b/>
          <w:sz w:val="28"/>
          <w:lang w:val="en-US"/>
        </w:rPr>
        <w:t>Monday, March 16th 2015, h.1</w:t>
      </w:r>
      <w:r w:rsidR="00203B6B" w:rsidRPr="00ED35EA">
        <w:rPr>
          <w:rFonts w:asciiTheme="minorHAnsi" w:hAnsiTheme="minorHAnsi"/>
          <w:b/>
          <w:sz w:val="28"/>
          <w:lang w:val="en-US"/>
        </w:rPr>
        <w:t>5</w:t>
      </w:r>
      <w:r w:rsidRPr="00ED35EA">
        <w:rPr>
          <w:rFonts w:asciiTheme="minorHAnsi" w:hAnsiTheme="minorHAnsi"/>
          <w:b/>
          <w:sz w:val="28"/>
          <w:lang w:val="en-US"/>
        </w:rPr>
        <w:t>.00-18.00,</w:t>
      </w:r>
    </w:p>
    <w:p w:rsidR="00C824F6" w:rsidRPr="009068A7" w:rsidRDefault="00C824F6" w:rsidP="00ED35EA">
      <w:pPr>
        <w:ind w:right="-284"/>
        <w:jc w:val="center"/>
        <w:rPr>
          <w:rFonts w:asciiTheme="minorHAnsi" w:hAnsiTheme="minorHAnsi"/>
          <w:sz w:val="28"/>
        </w:rPr>
      </w:pPr>
      <w:r w:rsidRPr="009068A7">
        <w:rPr>
          <w:rFonts w:asciiTheme="minorHAnsi" w:hAnsiTheme="minorHAnsi"/>
          <w:sz w:val="28"/>
        </w:rPr>
        <w:t>Park LifeScience, ul. Bobrzyńskiego 14. Kraków,</w:t>
      </w:r>
    </w:p>
    <w:p w:rsidR="00C824F6" w:rsidRPr="009068A7" w:rsidRDefault="00C824F6" w:rsidP="00FC2C03">
      <w:pPr>
        <w:jc w:val="center"/>
        <w:rPr>
          <w:rFonts w:asciiTheme="minorHAnsi" w:hAnsiTheme="minorHAnsi"/>
          <w:sz w:val="28"/>
        </w:rPr>
      </w:pPr>
    </w:p>
    <w:p w:rsidR="00190272" w:rsidRPr="00207C3C" w:rsidRDefault="00190272" w:rsidP="00C824F6">
      <w:pPr>
        <w:rPr>
          <w:rFonts w:asciiTheme="minorHAnsi" w:hAnsiTheme="minorHAnsi"/>
          <w:sz w:val="28"/>
          <w:lang w:val="en-US"/>
        </w:rPr>
      </w:pPr>
      <w:r w:rsidRPr="00207C3C">
        <w:rPr>
          <w:rFonts w:asciiTheme="minorHAnsi" w:hAnsiTheme="minorHAnsi"/>
          <w:sz w:val="28"/>
          <w:lang w:val="en-US"/>
        </w:rPr>
        <w:t xml:space="preserve">You will have </w:t>
      </w:r>
      <w:r w:rsidR="00203B6B">
        <w:rPr>
          <w:rFonts w:asciiTheme="minorHAnsi" w:hAnsiTheme="minorHAnsi"/>
          <w:sz w:val="28"/>
          <w:lang w:val="en-US"/>
        </w:rPr>
        <w:t xml:space="preserve">an </w:t>
      </w:r>
      <w:r w:rsidRPr="00207C3C">
        <w:rPr>
          <w:rFonts w:asciiTheme="minorHAnsi" w:hAnsiTheme="minorHAnsi"/>
          <w:sz w:val="28"/>
          <w:lang w:val="en-US"/>
        </w:rPr>
        <w:t>o</w:t>
      </w:r>
      <w:r w:rsidR="00203B6B">
        <w:rPr>
          <w:rFonts w:asciiTheme="minorHAnsi" w:hAnsiTheme="minorHAnsi"/>
          <w:sz w:val="28"/>
          <w:lang w:val="en-US"/>
        </w:rPr>
        <w:t xml:space="preserve">pportunity to learn and discuss </w:t>
      </w:r>
      <w:r w:rsidRPr="00207C3C">
        <w:rPr>
          <w:rFonts w:asciiTheme="minorHAnsi" w:hAnsiTheme="minorHAnsi"/>
          <w:sz w:val="28"/>
          <w:lang w:val="en-US"/>
        </w:rPr>
        <w:t>about:</w:t>
      </w:r>
    </w:p>
    <w:p w:rsidR="009E505D" w:rsidRPr="009E505D" w:rsidRDefault="009E505D" w:rsidP="00207C3C">
      <w:pPr>
        <w:ind w:right="-284"/>
        <w:jc w:val="center"/>
        <w:rPr>
          <w:rFonts w:asciiTheme="minorHAnsi" w:hAnsiTheme="minorHAnsi"/>
          <w:color w:val="365F91" w:themeColor="accent1" w:themeShade="BF"/>
          <w:sz w:val="28"/>
          <w:lang w:val="en-US"/>
        </w:rPr>
      </w:pPr>
    </w:p>
    <w:p w:rsidR="00207C3C" w:rsidRDefault="00190272" w:rsidP="00207C3C">
      <w:pPr>
        <w:jc w:val="both"/>
        <w:rPr>
          <w:rFonts w:asciiTheme="minorHAnsi" w:hAnsiTheme="minorHAnsi"/>
          <w:b/>
          <w:noProof/>
          <w:color w:val="CC0066"/>
          <w:sz w:val="36"/>
          <w:lang w:val="en-US"/>
        </w:rPr>
      </w:pPr>
      <w:r w:rsidRPr="00203B6B">
        <w:rPr>
          <w:rFonts w:asciiTheme="minorHAnsi" w:hAnsiTheme="minorHAnsi"/>
          <w:b/>
          <w:noProof/>
          <w:color w:val="CC0066"/>
          <w:sz w:val="36"/>
          <w:lang w:val="en-US"/>
        </w:rPr>
        <w:t>Genetically modified organisms (GMO) - the current status of GMO with a worldwide view: the technology and politics around it.</w:t>
      </w:r>
    </w:p>
    <w:p w:rsidR="00F8014B" w:rsidRDefault="00F8014B" w:rsidP="008827C6">
      <w:pPr>
        <w:jc w:val="both"/>
        <w:rPr>
          <w:rFonts w:asciiTheme="minorHAnsi" w:hAnsiTheme="minorHAnsi"/>
          <w:b/>
          <w:noProof/>
          <w:sz w:val="36"/>
          <w:lang w:val="en-US"/>
        </w:rPr>
      </w:pPr>
    </w:p>
    <w:p w:rsidR="00190272" w:rsidRPr="008827C6" w:rsidRDefault="008827C6" w:rsidP="008827C6">
      <w:pPr>
        <w:jc w:val="both"/>
        <w:rPr>
          <w:rFonts w:asciiTheme="minorHAnsi" w:hAnsiTheme="minorHAnsi"/>
          <w:b/>
          <w:noProof/>
          <w:sz w:val="36"/>
          <w:lang w:val="en-US"/>
        </w:rPr>
      </w:pPr>
      <w:r w:rsidRPr="008827C6">
        <w:rPr>
          <w:rFonts w:asciiTheme="minorHAnsi" w:hAnsiTheme="minorHAnsi"/>
          <w:b/>
          <w:noProof/>
          <w:sz w:val="36"/>
          <w:lang w:val="en-US"/>
        </w:rPr>
        <w:t>Talk #1:</w:t>
      </w:r>
      <w:r>
        <w:rPr>
          <w:rFonts w:asciiTheme="minorHAnsi" w:hAnsiTheme="minorHAnsi"/>
          <w:b/>
          <w:noProof/>
          <w:sz w:val="36"/>
          <w:lang w:val="en-US"/>
        </w:rPr>
        <w:t xml:space="preserve"> </w:t>
      </w:r>
      <w:r w:rsidRPr="008827C6">
        <w:rPr>
          <w:rFonts w:asciiTheme="minorHAnsi" w:hAnsiTheme="minorHAnsi"/>
          <w:b/>
          <w:noProof/>
          <w:sz w:val="36"/>
          <w:lang w:val="en-US"/>
        </w:rPr>
        <w:t>Precise Genome Editing using Sequence-Specific Nucleases</w:t>
      </w:r>
      <w:r w:rsidR="00F8014B">
        <w:rPr>
          <w:rFonts w:asciiTheme="minorHAnsi" w:hAnsiTheme="minorHAnsi"/>
          <w:b/>
          <w:noProof/>
          <w:sz w:val="36"/>
          <w:lang w:val="en-US"/>
        </w:rPr>
        <w:t>.</w:t>
      </w:r>
      <w:r>
        <w:rPr>
          <w:rFonts w:asciiTheme="minorHAnsi" w:hAnsiTheme="minorHAnsi"/>
          <w:b/>
          <w:noProof/>
          <w:sz w:val="36"/>
          <w:lang w:val="en-US"/>
        </w:rPr>
        <w:t xml:space="preserve"> </w:t>
      </w:r>
      <w:r w:rsidR="009068A7">
        <w:rPr>
          <w:rFonts w:asciiTheme="minorHAnsi" w:hAnsiTheme="minorHAnsi"/>
          <w:b/>
          <w:noProof/>
          <w:sz w:val="36"/>
          <w:lang w:val="en-US"/>
        </w:rPr>
        <w:br/>
      </w:r>
      <w:r w:rsidR="009E505D" w:rsidRPr="00207C3C">
        <w:rPr>
          <w:rFonts w:ascii="Calibri" w:hAnsi="Calibri"/>
          <w:sz w:val="28"/>
          <w:szCs w:val="22"/>
          <w:lang w:val="en-US"/>
        </w:rPr>
        <w:t xml:space="preserve">Presented by: </w:t>
      </w:r>
      <w:r w:rsidR="009E505D" w:rsidRPr="00207C3C">
        <w:rPr>
          <w:rFonts w:ascii="Calibri" w:hAnsi="Calibri"/>
          <w:b/>
          <w:sz w:val="28"/>
          <w:szCs w:val="22"/>
          <w:lang w:val="en-US"/>
        </w:rPr>
        <w:t>Qi, Yiping Ph.D</w:t>
      </w:r>
      <w:r w:rsidR="009E505D" w:rsidRPr="00207C3C">
        <w:rPr>
          <w:rFonts w:ascii="Calibri" w:hAnsi="Calibri"/>
          <w:sz w:val="28"/>
          <w:szCs w:val="22"/>
          <w:lang w:val="en-US"/>
        </w:rPr>
        <w:t xml:space="preserve"> (Eas</w:t>
      </w:r>
      <w:r w:rsidR="00ED35EA">
        <w:rPr>
          <w:rFonts w:ascii="Calibri" w:hAnsi="Calibri"/>
          <w:sz w:val="28"/>
          <w:szCs w:val="22"/>
          <w:lang w:val="en-US"/>
        </w:rPr>
        <w:t>t Carolina University, NC, USA)</w:t>
      </w:r>
    </w:p>
    <w:p w:rsidR="00ED35EA" w:rsidRPr="00207C3C" w:rsidRDefault="00ED35EA" w:rsidP="00207C3C">
      <w:pPr>
        <w:spacing w:after="240"/>
        <w:ind w:right="-284"/>
        <w:rPr>
          <w:rFonts w:ascii="Calibri" w:hAnsi="Calibri"/>
          <w:b/>
          <w:szCs w:val="22"/>
          <w:lang w:val="en-US"/>
        </w:rPr>
      </w:pPr>
    </w:p>
    <w:p w:rsidR="00190272" w:rsidRPr="00207C3C" w:rsidRDefault="008827C6" w:rsidP="008827C6">
      <w:pPr>
        <w:jc w:val="both"/>
        <w:rPr>
          <w:rFonts w:ascii="Calibri" w:hAnsi="Calibri"/>
          <w:sz w:val="28"/>
          <w:szCs w:val="22"/>
          <w:lang w:val="en-US"/>
        </w:rPr>
      </w:pPr>
      <w:r>
        <w:rPr>
          <w:rFonts w:asciiTheme="minorHAnsi" w:hAnsiTheme="minorHAnsi"/>
          <w:b/>
          <w:noProof/>
          <w:sz w:val="36"/>
          <w:lang w:val="en-US"/>
        </w:rPr>
        <w:t>Talk #2</w:t>
      </w:r>
      <w:r w:rsidRPr="008827C6">
        <w:rPr>
          <w:rFonts w:asciiTheme="minorHAnsi" w:hAnsiTheme="minorHAnsi"/>
          <w:b/>
          <w:noProof/>
          <w:sz w:val="36"/>
          <w:lang w:val="en-US"/>
        </w:rPr>
        <w:t>:</w:t>
      </w:r>
      <w:r>
        <w:rPr>
          <w:rFonts w:asciiTheme="minorHAnsi" w:hAnsiTheme="minorHAnsi"/>
          <w:b/>
          <w:noProof/>
          <w:sz w:val="36"/>
          <w:lang w:val="en-US"/>
        </w:rPr>
        <w:t xml:space="preserve"> </w:t>
      </w:r>
      <w:r w:rsidR="00190272" w:rsidRPr="008827C6">
        <w:rPr>
          <w:rFonts w:asciiTheme="minorHAnsi" w:hAnsiTheme="minorHAnsi"/>
          <w:b/>
          <w:noProof/>
          <w:sz w:val="36"/>
          <w:lang w:val="en-US"/>
        </w:rPr>
        <w:t>Polish biotechnology 2015 - success, perspective, legislation.</w:t>
      </w:r>
      <w:r>
        <w:rPr>
          <w:rFonts w:asciiTheme="minorHAnsi" w:hAnsiTheme="minorHAnsi"/>
          <w:b/>
          <w:noProof/>
          <w:sz w:val="36"/>
          <w:lang w:val="en-US"/>
        </w:rPr>
        <w:t> </w:t>
      </w:r>
      <w:r w:rsidR="009068A7">
        <w:rPr>
          <w:rFonts w:asciiTheme="minorHAnsi" w:hAnsiTheme="minorHAnsi"/>
          <w:b/>
          <w:noProof/>
          <w:sz w:val="36"/>
          <w:lang w:val="en-US"/>
        </w:rPr>
        <w:br/>
      </w:r>
      <w:r w:rsidRPr="008827C6">
        <w:rPr>
          <w:lang w:val="en-US"/>
        </w:rPr>
        <w:t>Presented </w:t>
      </w:r>
      <w:r w:rsidR="009E505D" w:rsidRPr="008827C6">
        <w:rPr>
          <w:lang w:val="en-US"/>
        </w:rPr>
        <w:t>by</w:t>
      </w:r>
      <w:r w:rsidR="009E505D" w:rsidRPr="00207C3C">
        <w:rPr>
          <w:rFonts w:ascii="Calibri" w:hAnsi="Calibri"/>
          <w:sz w:val="28"/>
          <w:szCs w:val="22"/>
          <w:lang w:val="en-US"/>
        </w:rPr>
        <w:t>:</w:t>
      </w:r>
      <w:r>
        <w:rPr>
          <w:rFonts w:ascii="Calibri" w:hAnsi="Calibri"/>
          <w:sz w:val="28"/>
          <w:szCs w:val="22"/>
          <w:lang w:val="en-US"/>
        </w:rPr>
        <w:t> </w:t>
      </w:r>
      <w:r w:rsidR="009E505D" w:rsidRPr="00207C3C">
        <w:rPr>
          <w:rFonts w:ascii="Calibri" w:hAnsi="Calibri"/>
          <w:b/>
          <w:sz w:val="28"/>
          <w:szCs w:val="22"/>
          <w:lang w:val="en-US"/>
        </w:rPr>
        <w:t>Prof.</w:t>
      </w:r>
      <w:r>
        <w:rPr>
          <w:rFonts w:ascii="Calibri" w:hAnsi="Calibri"/>
          <w:b/>
          <w:sz w:val="28"/>
          <w:szCs w:val="22"/>
          <w:lang w:val="en-US"/>
        </w:rPr>
        <w:t> </w:t>
      </w:r>
      <w:r w:rsidR="009E505D" w:rsidRPr="00207C3C">
        <w:rPr>
          <w:rFonts w:ascii="Calibri" w:hAnsi="Calibri"/>
          <w:b/>
          <w:sz w:val="28"/>
          <w:szCs w:val="22"/>
          <w:lang w:val="en-US"/>
        </w:rPr>
        <w:t>Tomasz</w:t>
      </w:r>
      <w:r>
        <w:rPr>
          <w:rFonts w:ascii="Calibri" w:hAnsi="Calibri"/>
          <w:b/>
          <w:sz w:val="28"/>
          <w:szCs w:val="22"/>
          <w:lang w:val="en-US"/>
        </w:rPr>
        <w:t> </w:t>
      </w:r>
      <w:r w:rsidR="009E505D" w:rsidRPr="00207C3C">
        <w:rPr>
          <w:rFonts w:ascii="Calibri" w:hAnsi="Calibri"/>
          <w:b/>
          <w:sz w:val="28"/>
          <w:szCs w:val="22"/>
          <w:lang w:val="en-US"/>
        </w:rPr>
        <w:t>Twardowski</w:t>
      </w:r>
      <w:r w:rsidR="009E505D" w:rsidRPr="00207C3C">
        <w:rPr>
          <w:rFonts w:ascii="Calibri" w:hAnsi="Calibri"/>
          <w:sz w:val="28"/>
          <w:szCs w:val="22"/>
          <w:lang w:val="en-US"/>
        </w:rPr>
        <w:t xml:space="preserve"> (Institute of Bioorganic Chemistry</w:t>
      </w:r>
      <w:r w:rsidR="00C43875">
        <w:rPr>
          <w:rFonts w:ascii="Calibri" w:hAnsi="Calibri"/>
          <w:sz w:val="28"/>
          <w:szCs w:val="22"/>
          <w:lang w:val="en-US"/>
        </w:rPr>
        <w:t>,</w:t>
      </w:r>
      <w:r w:rsidR="009E505D" w:rsidRPr="00207C3C">
        <w:rPr>
          <w:rFonts w:ascii="Calibri" w:hAnsi="Calibri"/>
          <w:sz w:val="28"/>
          <w:szCs w:val="22"/>
          <w:lang w:val="en-US"/>
        </w:rPr>
        <w:t xml:space="preserve"> Polish Academy of Sciences).</w:t>
      </w:r>
    </w:p>
    <w:p w:rsidR="00C824F6" w:rsidRDefault="00C824F6" w:rsidP="00C824F6">
      <w:pPr>
        <w:ind w:right="-284"/>
        <w:rPr>
          <w:rFonts w:asciiTheme="minorHAnsi" w:hAnsiTheme="minorHAnsi"/>
          <w:sz w:val="28"/>
          <w:lang w:val="en-US"/>
        </w:rPr>
      </w:pPr>
    </w:p>
    <w:p w:rsidR="00C824F6" w:rsidRDefault="00C824F6" w:rsidP="00C824F6">
      <w:pPr>
        <w:ind w:right="-284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sz w:val="28"/>
          <w:lang w:val="en-US"/>
        </w:rPr>
        <w:t xml:space="preserve">Registration: </w:t>
      </w:r>
      <w:hyperlink r:id="rId9" w:history="1">
        <w:r w:rsidR="00203B6B" w:rsidRPr="00BA30F3">
          <w:rPr>
            <w:rStyle w:val="Hipercze"/>
            <w:rFonts w:asciiTheme="minorHAnsi" w:hAnsiTheme="minorHAnsi"/>
            <w:sz w:val="28"/>
            <w:lang w:val="en-US"/>
          </w:rPr>
          <w:t>https://thinkgin2015ls.konfeo.com/</w:t>
        </w:r>
      </w:hyperlink>
      <w:r w:rsidR="00203B6B">
        <w:rPr>
          <w:rFonts w:asciiTheme="minorHAnsi" w:hAnsiTheme="minorHAnsi"/>
          <w:sz w:val="28"/>
          <w:lang w:val="en-US"/>
        </w:rPr>
        <w:t xml:space="preserve"> </w:t>
      </w:r>
    </w:p>
    <w:p w:rsidR="00ED2D50" w:rsidRPr="00ED2D50" w:rsidRDefault="00ED2D50" w:rsidP="00C824F6">
      <w:pPr>
        <w:ind w:right="-284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(</w:t>
      </w:r>
      <w:r w:rsidRPr="00ED2D50">
        <w:rPr>
          <w:rFonts w:asciiTheme="minorHAnsi" w:hAnsiTheme="minorHAnsi"/>
          <w:sz w:val="24"/>
          <w:lang w:val="en-US"/>
        </w:rPr>
        <w:t>Number of places limited to 100</w:t>
      </w:r>
      <w:r>
        <w:rPr>
          <w:rFonts w:asciiTheme="minorHAnsi" w:hAnsiTheme="minorHAnsi"/>
          <w:sz w:val="24"/>
          <w:lang w:val="en-US"/>
        </w:rPr>
        <w:t>)</w:t>
      </w:r>
    </w:p>
    <w:p w:rsidR="00C824F6" w:rsidRDefault="00C824F6" w:rsidP="00C824F6">
      <w:pPr>
        <w:ind w:right="-284"/>
        <w:rPr>
          <w:rFonts w:asciiTheme="minorHAnsi" w:hAnsiTheme="minorHAnsi"/>
          <w:color w:val="365F91" w:themeColor="accent1" w:themeShade="BF"/>
          <w:sz w:val="28"/>
          <w:lang w:val="en-US"/>
        </w:rPr>
      </w:pPr>
    </w:p>
    <w:p w:rsidR="00920932" w:rsidRPr="001C653F" w:rsidRDefault="00920932" w:rsidP="00920932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>How to get to Lifescience Park:</w:t>
      </w:r>
    </w:p>
    <w:p w:rsidR="00920932" w:rsidRPr="001C653F" w:rsidRDefault="00920932" w:rsidP="00920932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 xml:space="preserve">By the public transportation – stop: Chmieleniec  </w:t>
      </w:r>
    </w:p>
    <w:p w:rsidR="00920932" w:rsidRPr="001C653F" w:rsidRDefault="00920932" w:rsidP="00920932">
      <w:pPr>
        <w:ind w:left="708" w:right="-284"/>
        <w:rPr>
          <w:rFonts w:asciiTheme="minorHAnsi" w:hAnsiTheme="minorHAnsi"/>
        </w:rPr>
      </w:pPr>
      <w:r w:rsidRPr="001C653F">
        <w:rPr>
          <w:rFonts w:asciiTheme="minorHAnsi" w:hAnsiTheme="minorHAnsi"/>
        </w:rPr>
        <w:t xml:space="preserve">BUS: </w:t>
      </w:r>
      <w:r w:rsidR="00ED35EA">
        <w:rPr>
          <w:rFonts w:asciiTheme="minorHAnsi" w:hAnsiTheme="minorHAnsi"/>
        </w:rPr>
        <w:t>no.</w:t>
      </w:r>
      <w:r w:rsidRPr="001C653F">
        <w:rPr>
          <w:rFonts w:asciiTheme="minorHAnsi" w:hAnsiTheme="minorHAnsi"/>
        </w:rPr>
        <w:t xml:space="preserve"> 194 ( Czerwone Maki - Krowodrza Górka )</w:t>
      </w:r>
    </w:p>
    <w:p w:rsidR="00920932" w:rsidRPr="001C653F" w:rsidRDefault="00920932" w:rsidP="00920932">
      <w:pPr>
        <w:ind w:left="708"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 xml:space="preserve">TRAM: </w:t>
      </w:r>
      <w:r w:rsidR="00ED35EA">
        <w:rPr>
          <w:rFonts w:asciiTheme="minorHAnsi" w:hAnsiTheme="minorHAnsi"/>
          <w:lang w:val="en-US"/>
        </w:rPr>
        <w:t>no.</w:t>
      </w:r>
      <w:r w:rsidRPr="001C653F">
        <w:rPr>
          <w:rFonts w:asciiTheme="minorHAnsi" w:hAnsiTheme="minorHAnsi"/>
          <w:lang w:val="en-US"/>
        </w:rPr>
        <w:t xml:space="preserve"> 11, 18, 23, 52</w:t>
      </w:r>
    </w:p>
    <w:p w:rsidR="009068A7" w:rsidRDefault="00920932" w:rsidP="00920932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 xml:space="preserve">By car: no access by car to the building, limited parking places in surrounding. </w:t>
      </w:r>
    </w:p>
    <w:p w:rsidR="009068A7" w:rsidRDefault="009068A7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207C3C" w:rsidRPr="00207C3C" w:rsidRDefault="009068A7" w:rsidP="00920932">
      <w:pPr>
        <w:jc w:val="center"/>
        <w:rPr>
          <w:rFonts w:asciiTheme="minorHAnsi" w:hAnsiTheme="minorHAnsi"/>
          <w:b/>
          <w:sz w:val="36"/>
          <w:lang w:val="en-US"/>
        </w:rPr>
      </w:pPr>
      <w:r>
        <w:rPr>
          <w:rFonts w:asciiTheme="minorHAnsi" w:hAnsiTheme="minorHAnsi"/>
          <w:b/>
          <w:sz w:val="36"/>
          <w:lang w:val="en-US"/>
        </w:rPr>
        <w:lastRenderedPageBreak/>
        <w:t>U</w:t>
      </w:r>
      <w:r w:rsidR="00207C3C" w:rsidRPr="00207C3C">
        <w:rPr>
          <w:rFonts w:asciiTheme="minorHAnsi" w:hAnsiTheme="minorHAnsi"/>
          <w:b/>
          <w:sz w:val="36"/>
          <w:lang w:val="en-US"/>
        </w:rPr>
        <w:t>S Departament of Agriculture</w:t>
      </w:r>
    </w:p>
    <w:p w:rsidR="00207C3C" w:rsidRPr="00207C3C" w:rsidRDefault="00207C3C" w:rsidP="00207C3C">
      <w:pPr>
        <w:jc w:val="center"/>
        <w:rPr>
          <w:rFonts w:asciiTheme="minorHAnsi" w:hAnsiTheme="minorHAnsi"/>
          <w:b/>
          <w:sz w:val="32"/>
          <w:lang w:val="en-US"/>
        </w:rPr>
      </w:pPr>
      <w:r w:rsidRPr="00207C3C">
        <w:rPr>
          <w:rFonts w:asciiTheme="minorHAnsi" w:hAnsiTheme="minorHAnsi"/>
          <w:b/>
          <w:sz w:val="36"/>
          <w:lang w:val="en-US"/>
        </w:rPr>
        <w:t>Małopolskie Centrum Biotechnologii</w:t>
      </w:r>
      <w:r w:rsidRPr="00207C3C">
        <w:rPr>
          <w:rFonts w:asciiTheme="minorHAnsi" w:hAnsiTheme="minorHAnsi"/>
          <w:b/>
          <w:sz w:val="32"/>
          <w:lang w:val="en-US"/>
        </w:rPr>
        <w:t xml:space="preserve"> </w:t>
      </w:r>
    </w:p>
    <w:p w:rsidR="00207C3C" w:rsidRPr="00207C3C" w:rsidRDefault="00207C3C" w:rsidP="00207C3C">
      <w:pPr>
        <w:jc w:val="center"/>
        <w:rPr>
          <w:rFonts w:asciiTheme="minorHAnsi" w:hAnsiTheme="minorHAnsi"/>
          <w:b/>
          <w:sz w:val="36"/>
          <w:lang w:val="en-US"/>
        </w:rPr>
      </w:pPr>
      <w:r w:rsidRPr="00207C3C">
        <w:rPr>
          <w:rFonts w:asciiTheme="minorHAnsi" w:hAnsiTheme="minorHAnsi"/>
          <w:b/>
          <w:sz w:val="36"/>
          <w:lang w:val="en-US"/>
        </w:rPr>
        <w:t xml:space="preserve">Klaster LifeScience Kraków </w:t>
      </w:r>
    </w:p>
    <w:p w:rsidR="00C824F6" w:rsidRDefault="00C824F6" w:rsidP="00207C3C">
      <w:pPr>
        <w:jc w:val="center"/>
        <w:rPr>
          <w:rFonts w:asciiTheme="minorHAnsi" w:hAnsiTheme="minorHAnsi"/>
          <w:sz w:val="28"/>
          <w:lang w:val="en-US"/>
        </w:rPr>
      </w:pPr>
    </w:p>
    <w:p w:rsidR="00207C3C" w:rsidRDefault="00207C3C" w:rsidP="00207C3C">
      <w:pPr>
        <w:jc w:val="center"/>
        <w:rPr>
          <w:rFonts w:asciiTheme="minorHAnsi" w:hAnsiTheme="minorHAnsi"/>
          <w:sz w:val="28"/>
          <w:lang w:val="en-US"/>
        </w:rPr>
      </w:pPr>
      <w:r w:rsidRPr="00207C3C">
        <w:rPr>
          <w:rFonts w:asciiTheme="minorHAnsi" w:hAnsiTheme="minorHAnsi"/>
          <w:sz w:val="28"/>
          <w:lang w:val="en-US"/>
        </w:rPr>
        <w:t>invite you to a free seminar in the series</w:t>
      </w:r>
    </w:p>
    <w:p w:rsidR="00E11323" w:rsidRDefault="00ED35EA" w:rsidP="00B45190">
      <w:pPr>
        <w:ind w:right="-284"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noProof/>
          <w:sz w:val="28"/>
        </w:rPr>
        <w:drawing>
          <wp:inline distT="0" distB="0" distL="0" distR="0" wp14:anchorId="6624D1DC" wp14:editId="2D93CB5A">
            <wp:extent cx="2363189" cy="10737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ink g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529" cy="107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323">
        <w:rPr>
          <w:noProof/>
        </w:rPr>
        <mc:AlternateContent>
          <mc:Choice Requires="wps">
            <w:drawing>
              <wp:inline distT="0" distB="0" distL="0" distR="0" wp14:anchorId="19ECFACA" wp14:editId="335DC89D">
                <wp:extent cx="304800" cy="304800"/>
                <wp:effectExtent l="0" t="0" r="0" b="0"/>
                <wp:docPr id="3" name="Prostokąt 3" descr="https://files.podio.com/147360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7F84A" id="Prostokąt 3" o:spid="_x0000_s1026" alt="https://files.podio.com/1473608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2einX0wIAAOI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125FA6" w:rsidRDefault="00125FA6" w:rsidP="00E11323">
      <w:pPr>
        <w:ind w:right="-284"/>
        <w:rPr>
          <w:rFonts w:asciiTheme="minorHAnsi" w:hAnsiTheme="minorHAnsi"/>
          <w:sz w:val="28"/>
          <w:lang w:val="en-US"/>
        </w:rPr>
      </w:pPr>
    </w:p>
    <w:p w:rsidR="00C824F6" w:rsidRPr="00ED35EA" w:rsidRDefault="00C824F6" w:rsidP="00ED35EA">
      <w:pPr>
        <w:ind w:right="-284"/>
        <w:jc w:val="center"/>
        <w:rPr>
          <w:rFonts w:asciiTheme="minorHAnsi" w:hAnsiTheme="minorHAnsi"/>
          <w:b/>
          <w:sz w:val="28"/>
          <w:lang w:val="en-US"/>
        </w:rPr>
      </w:pPr>
      <w:r w:rsidRPr="00ED35EA">
        <w:rPr>
          <w:rFonts w:asciiTheme="minorHAnsi" w:hAnsiTheme="minorHAnsi"/>
          <w:b/>
          <w:sz w:val="28"/>
          <w:lang w:val="en-US"/>
        </w:rPr>
        <w:t>Tuesday, March 17th 2015, h.10.00 -12.00,</w:t>
      </w:r>
    </w:p>
    <w:p w:rsidR="00C824F6" w:rsidRPr="00ED35EA" w:rsidRDefault="00C824F6" w:rsidP="00ED35EA">
      <w:pPr>
        <w:ind w:right="-284"/>
        <w:jc w:val="center"/>
        <w:rPr>
          <w:rFonts w:asciiTheme="minorHAnsi" w:hAnsiTheme="minorHAnsi"/>
          <w:sz w:val="28"/>
          <w:lang w:val="en-US"/>
        </w:rPr>
      </w:pPr>
      <w:r w:rsidRPr="00ED35EA">
        <w:rPr>
          <w:rFonts w:asciiTheme="minorHAnsi" w:hAnsiTheme="minorHAnsi"/>
          <w:sz w:val="28"/>
          <w:lang w:val="en-US"/>
        </w:rPr>
        <w:t>Malopolska Center of Biotechnology, ul. Gronostajowa 7A, Kraków</w:t>
      </w:r>
    </w:p>
    <w:p w:rsidR="00C824F6" w:rsidRPr="00ED35EA" w:rsidRDefault="00C824F6" w:rsidP="00C824F6">
      <w:pPr>
        <w:rPr>
          <w:rFonts w:asciiTheme="minorHAnsi" w:hAnsiTheme="minorHAnsi"/>
          <w:sz w:val="28"/>
          <w:lang w:val="en-US"/>
        </w:rPr>
      </w:pPr>
    </w:p>
    <w:p w:rsidR="00207C3C" w:rsidRDefault="00207C3C" w:rsidP="00C824F6">
      <w:pPr>
        <w:rPr>
          <w:rFonts w:asciiTheme="minorHAnsi" w:hAnsiTheme="minorHAnsi"/>
          <w:sz w:val="28"/>
          <w:lang w:val="en-US"/>
        </w:rPr>
      </w:pPr>
      <w:r w:rsidRPr="00207C3C">
        <w:rPr>
          <w:rFonts w:asciiTheme="minorHAnsi" w:hAnsiTheme="minorHAnsi"/>
          <w:sz w:val="28"/>
          <w:lang w:val="en-US"/>
        </w:rPr>
        <w:t>You will have opportunity to learn and discuss about:</w:t>
      </w:r>
    </w:p>
    <w:p w:rsidR="009068A7" w:rsidRPr="00207C3C" w:rsidRDefault="009068A7" w:rsidP="00C824F6">
      <w:pPr>
        <w:rPr>
          <w:rFonts w:asciiTheme="minorHAnsi" w:hAnsiTheme="minorHAnsi"/>
          <w:sz w:val="28"/>
          <w:lang w:val="en-US"/>
        </w:rPr>
      </w:pPr>
    </w:p>
    <w:p w:rsidR="00F8014B" w:rsidRPr="00203B6B" w:rsidRDefault="00F8014B" w:rsidP="00F8014B">
      <w:pPr>
        <w:jc w:val="both"/>
        <w:rPr>
          <w:rFonts w:asciiTheme="minorHAnsi" w:hAnsiTheme="minorHAnsi"/>
          <w:b/>
          <w:noProof/>
          <w:color w:val="CC0066"/>
          <w:sz w:val="36"/>
          <w:lang w:val="en-US"/>
        </w:rPr>
      </w:pPr>
      <w:r w:rsidRPr="00203B6B">
        <w:rPr>
          <w:rFonts w:asciiTheme="minorHAnsi" w:hAnsiTheme="minorHAnsi"/>
          <w:b/>
          <w:noProof/>
          <w:color w:val="CC0066"/>
          <w:sz w:val="36"/>
          <w:lang w:val="en-US"/>
        </w:rPr>
        <w:t xml:space="preserve">The technologies that potentially will revolutionize agriculture and medicine - how they are used in academia and industry. </w:t>
      </w:r>
    </w:p>
    <w:p w:rsidR="00207C3C" w:rsidRPr="00ED35EA" w:rsidRDefault="00207C3C" w:rsidP="00207C3C">
      <w:pPr>
        <w:ind w:left="-284" w:right="-284"/>
        <w:rPr>
          <w:rFonts w:ascii="Calibri" w:hAnsi="Calibri"/>
          <w:color w:val="1F497D"/>
          <w:sz w:val="28"/>
          <w:szCs w:val="28"/>
          <w:lang w:val="en-US"/>
        </w:rPr>
      </w:pPr>
    </w:p>
    <w:p w:rsidR="009068A7" w:rsidRDefault="00F8014B" w:rsidP="00F8014B">
      <w:pPr>
        <w:jc w:val="both"/>
        <w:rPr>
          <w:rFonts w:asciiTheme="minorHAnsi" w:hAnsiTheme="minorHAnsi"/>
          <w:b/>
          <w:noProof/>
          <w:sz w:val="36"/>
          <w:lang w:val="en-US"/>
        </w:rPr>
      </w:pPr>
      <w:r>
        <w:rPr>
          <w:rFonts w:asciiTheme="minorHAnsi" w:hAnsiTheme="minorHAnsi"/>
          <w:b/>
          <w:noProof/>
          <w:sz w:val="36"/>
          <w:lang w:val="en-US"/>
        </w:rPr>
        <w:t>Talk #1</w:t>
      </w:r>
      <w:r w:rsidRPr="008827C6">
        <w:rPr>
          <w:rFonts w:asciiTheme="minorHAnsi" w:hAnsiTheme="minorHAnsi"/>
          <w:b/>
          <w:noProof/>
          <w:sz w:val="36"/>
          <w:lang w:val="en-US"/>
        </w:rPr>
        <w:t>:</w:t>
      </w:r>
      <w:r>
        <w:rPr>
          <w:rFonts w:asciiTheme="minorHAnsi" w:hAnsiTheme="minorHAnsi"/>
          <w:b/>
          <w:noProof/>
          <w:sz w:val="36"/>
          <w:lang w:val="en-US"/>
        </w:rPr>
        <w:t xml:space="preserve"> </w:t>
      </w:r>
      <w:r w:rsidR="00E31EC7" w:rsidRPr="00F8014B">
        <w:rPr>
          <w:rFonts w:asciiTheme="minorHAnsi" w:hAnsiTheme="minorHAnsi"/>
          <w:b/>
          <w:noProof/>
          <w:sz w:val="36"/>
          <w:lang w:val="en-US"/>
        </w:rPr>
        <w:t xml:space="preserve">Understanding maize response to herbicide stress - can we improve its growth and yield? </w:t>
      </w:r>
    </w:p>
    <w:p w:rsidR="00E31EC7" w:rsidRDefault="009E505D" w:rsidP="00F8014B">
      <w:pPr>
        <w:jc w:val="both"/>
        <w:rPr>
          <w:rFonts w:ascii="Calibri" w:hAnsi="Calibri"/>
          <w:sz w:val="28"/>
          <w:szCs w:val="22"/>
          <w:lang w:val="en-US"/>
        </w:rPr>
      </w:pPr>
      <w:r w:rsidRPr="00F8014B">
        <w:rPr>
          <w:rFonts w:ascii="Calibri" w:hAnsi="Calibri"/>
          <w:sz w:val="28"/>
          <w:szCs w:val="22"/>
          <w:lang w:val="en-US"/>
        </w:rPr>
        <w:t>Presente</w:t>
      </w:r>
      <w:r w:rsidRPr="00207C3C">
        <w:rPr>
          <w:rFonts w:ascii="Calibri" w:hAnsi="Calibri"/>
          <w:sz w:val="28"/>
          <w:szCs w:val="22"/>
          <w:lang w:val="en-US"/>
        </w:rPr>
        <w:t xml:space="preserve">d by: </w:t>
      </w:r>
      <w:r w:rsidRPr="00207C3C">
        <w:rPr>
          <w:rFonts w:ascii="Calibri" w:hAnsi="Calibri"/>
          <w:b/>
          <w:sz w:val="28"/>
          <w:szCs w:val="28"/>
          <w:lang w:val="en-US"/>
        </w:rPr>
        <w:t>D</w:t>
      </w:r>
      <w:r w:rsidR="00E31EC7" w:rsidRPr="00207C3C">
        <w:rPr>
          <w:rFonts w:ascii="Calibri" w:hAnsi="Calibri"/>
          <w:b/>
          <w:sz w:val="28"/>
          <w:szCs w:val="28"/>
          <w:lang w:val="en-US"/>
        </w:rPr>
        <w:t>r</w:t>
      </w:r>
      <w:r w:rsidR="00E31EC7" w:rsidRPr="00207C3C">
        <w:rPr>
          <w:rFonts w:ascii="Calibri" w:hAnsi="Calibri"/>
          <w:b/>
          <w:sz w:val="28"/>
          <w:szCs w:val="22"/>
          <w:lang w:val="en-US"/>
        </w:rPr>
        <w:t xml:space="preserve"> Agata Tyczewska</w:t>
      </w:r>
      <w:r w:rsidR="00E31EC7" w:rsidRPr="00207C3C">
        <w:rPr>
          <w:rFonts w:ascii="Calibri" w:hAnsi="Calibri"/>
          <w:sz w:val="28"/>
          <w:szCs w:val="22"/>
          <w:lang w:val="en-US"/>
        </w:rPr>
        <w:t xml:space="preserve"> </w:t>
      </w:r>
      <w:r w:rsidR="00ED35EA">
        <w:rPr>
          <w:rFonts w:ascii="Calibri" w:hAnsi="Calibri"/>
          <w:sz w:val="28"/>
          <w:szCs w:val="22"/>
          <w:lang w:val="en-US"/>
        </w:rPr>
        <w:t>(Institute of</w:t>
      </w:r>
      <w:r w:rsidR="00C43875">
        <w:rPr>
          <w:rFonts w:ascii="Calibri" w:hAnsi="Calibri"/>
          <w:sz w:val="28"/>
          <w:szCs w:val="22"/>
          <w:lang w:val="en-US"/>
        </w:rPr>
        <w:t xml:space="preserve"> </w:t>
      </w:r>
      <w:r w:rsidR="00ED35EA">
        <w:rPr>
          <w:rFonts w:ascii="Calibri" w:hAnsi="Calibri"/>
          <w:sz w:val="28"/>
          <w:szCs w:val="22"/>
          <w:lang w:val="en-US"/>
        </w:rPr>
        <w:t>Bioorganic</w:t>
      </w:r>
      <w:r w:rsidR="00C43875">
        <w:rPr>
          <w:rFonts w:ascii="Calibri" w:hAnsi="Calibri"/>
          <w:sz w:val="28"/>
          <w:szCs w:val="22"/>
          <w:lang w:val="en-US"/>
        </w:rPr>
        <w:t xml:space="preserve"> </w:t>
      </w:r>
      <w:r w:rsidR="007A4366" w:rsidRPr="00207C3C">
        <w:rPr>
          <w:rFonts w:ascii="Calibri" w:hAnsi="Calibri"/>
          <w:sz w:val="28"/>
          <w:szCs w:val="22"/>
          <w:lang w:val="en-US"/>
        </w:rPr>
        <w:t>Chemistry</w:t>
      </w:r>
      <w:r w:rsidR="00C43875">
        <w:rPr>
          <w:rFonts w:ascii="Calibri" w:hAnsi="Calibri"/>
          <w:sz w:val="28"/>
          <w:szCs w:val="22"/>
          <w:lang w:val="en-US"/>
        </w:rPr>
        <w:t>,</w:t>
      </w:r>
      <w:r w:rsidR="007A4366" w:rsidRPr="00207C3C">
        <w:rPr>
          <w:rFonts w:ascii="Calibri" w:hAnsi="Calibri"/>
          <w:sz w:val="28"/>
          <w:szCs w:val="22"/>
          <w:lang w:val="en-US"/>
        </w:rPr>
        <w:t xml:space="preserve"> Polish Academy of Sciences</w:t>
      </w:r>
      <w:r w:rsidR="00ED35EA">
        <w:rPr>
          <w:rFonts w:ascii="Calibri" w:hAnsi="Calibri"/>
          <w:sz w:val="28"/>
          <w:szCs w:val="22"/>
          <w:lang w:val="en-US"/>
        </w:rPr>
        <w:t>)</w:t>
      </w:r>
    </w:p>
    <w:p w:rsidR="00F8014B" w:rsidRPr="00F8014B" w:rsidRDefault="00F8014B" w:rsidP="00F8014B">
      <w:pPr>
        <w:jc w:val="both"/>
        <w:rPr>
          <w:rFonts w:asciiTheme="minorHAnsi" w:hAnsiTheme="minorHAnsi"/>
          <w:b/>
          <w:noProof/>
          <w:sz w:val="36"/>
          <w:lang w:val="en-US"/>
        </w:rPr>
      </w:pPr>
    </w:p>
    <w:p w:rsidR="00E31EC7" w:rsidRPr="00207C3C" w:rsidRDefault="00F8014B" w:rsidP="00F8014B">
      <w:pPr>
        <w:spacing w:after="240"/>
        <w:ind w:right="567"/>
        <w:rPr>
          <w:rFonts w:ascii="Calibri" w:hAnsi="Calibri"/>
          <w:szCs w:val="22"/>
          <w:lang w:val="en-US"/>
        </w:rPr>
      </w:pPr>
      <w:r>
        <w:rPr>
          <w:rFonts w:asciiTheme="minorHAnsi" w:hAnsiTheme="minorHAnsi"/>
          <w:b/>
          <w:noProof/>
          <w:sz w:val="36"/>
          <w:lang w:val="en-US"/>
        </w:rPr>
        <w:t>Talk #2</w:t>
      </w:r>
      <w:r w:rsidRPr="008827C6">
        <w:rPr>
          <w:rFonts w:asciiTheme="minorHAnsi" w:hAnsiTheme="minorHAnsi"/>
          <w:b/>
          <w:noProof/>
          <w:sz w:val="36"/>
          <w:lang w:val="en-US"/>
        </w:rPr>
        <w:t>:</w:t>
      </w:r>
      <w:r>
        <w:rPr>
          <w:rFonts w:asciiTheme="minorHAnsi" w:hAnsiTheme="minorHAnsi"/>
          <w:b/>
          <w:noProof/>
          <w:sz w:val="36"/>
          <w:lang w:val="en-US"/>
        </w:rPr>
        <w:t xml:space="preserve"> </w:t>
      </w:r>
      <w:r w:rsidRPr="00F8014B">
        <w:rPr>
          <w:rFonts w:asciiTheme="minorHAnsi" w:hAnsiTheme="minorHAnsi"/>
          <w:b/>
          <w:noProof/>
          <w:sz w:val="36"/>
          <w:lang w:val="en-US"/>
        </w:rPr>
        <w:t>Developing Tools for Plant Genome Editing and Gene Regulation with engineered DNA binding proteins</w:t>
      </w:r>
      <w:r>
        <w:rPr>
          <w:rFonts w:asciiTheme="minorHAnsi" w:hAnsiTheme="minorHAnsi"/>
          <w:b/>
          <w:noProof/>
          <w:sz w:val="36"/>
          <w:lang w:val="en-US"/>
        </w:rPr>
        <w:t xml:space="preserve">. </w:t>
      </w:r>
      <w:r w:rsidR="009E505D" w:rsidRPr="00207C3C">
        <w:rPr>
          <w:rFonts w:ascii="Calibri" w:hAnsi="Calibri"/>
          <w:sz w:val="28"/>
          <w:szCs w:val="22"/>
          <w:lang w:val="en-US"/>
        </w:rPr>
        <w:t xml:space="preserve">Presented by: </w:t>
      </w:r>
      <w:r w:rsidR="00E31EC7" w:rsidRPr="00207C3C">
        <w:rPr>
          <w:rFonts w:ascii="Calibri" w:hAnsi="Calibri"/>
          <w:b/>
          <w:sz w:val="28"/>
          <w:szCs w:val="22"/>
          <w:lang w:val="en-US"/>
        </w:rPr>
        <w:t xml:space="preserve">Qi, Yiping Ph.D </w:t>
      </w:r>
      <w:r w:rsidR="00E31EC7" w:rsidRPr="00207C3C">
        <w:rPr>
          <w:rFonts w:ascii="Calibri" w:hAnsi="Calibri"/>
          <w:sz w:val="28"/>
          <w:szCs w:val="22"/>
          <w:lang w:val="en-US"/>
        </w:rPr>
        <w:t>(East Carolina University, NC, USA)</w:t>
      </w:r>
    </w:p>
    <w:p w:rsidR="00E31EC7" w:rsidRDefault="00E31EC7" w:rsidP="00207C3C">
      <w:pPr>
        <w:pStyle w:val="Akapitzlist"/>
        <w:ind w:left="-284" w:right="-284"/>
        <w:rPr>
          <w:rFonts w:asciiTheme="minorHAnsi" w:hAnsiTheme="minorHAnsi"/>
          <w:lang w:val="en-US"/>
        </w:rPr>
      </w:pPr>
    </w:p>
    <w:p w:rsidR="00C824F6" w:rsidRDefault="00C824F6" w:rsidP="00207C3C">
      <w:pPr>
        <w:ind w:right="-284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sz w:val="28"/>
          <w:lang w:val="en-US"/>
        </w:rPr>
        <w:t>Registration:</w:t>
      </w:r>
      <w:r w:rsidR="00ED2D50">
        <w:rPr>
          <w:rFonts w:asciiTheme="minorHAnsi" w:hAnsiTheme="minorHAnsi"/>
          <w:sz w:val="28"/>
          <w:lang w:val="en-US"/>
        </w:rPr>
        <w:t xml:space="preserve"> </w:t>
      </w:r>
      <w:hyperlink r:id="rId10" w:tgtFrame="_blank" w:history="1">
        <w:r w:rsidR="00416A94" w:rsidRPr="00416A94">
          <w:rPr>
            <w:rStyle w:val="Hipercze"/>
            <w:rFonts w:asciiTheme="minorHAnsi" w:hAnsiTheme="minorHAnsi"/>
            <w:sz w:val="28"/>
            <w:lang w:val="en-US"/>
          </w:rPr>
          <w:t>https://thinkgin2015mcb.konfeo.com</w:t>
        </w:r>
      </w:hyperlink>
      <w:r w:rsidR="00416A94" w:rsidRPr="001C653F">
        <w:rPr>
          <w:lang w:val="en-US"/>
        </w:rPr>
        <w:t xml:space="preserve"> </w:t>
      </w:r>
    </w:p>
    <w:p w:rsidR="00C824F6" w:rsidRPr="00933860" w:rsidRDefault="00933860" w:rsidP="00207C3C">
      <w:pPr>
        <w:ind w:right="-284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(</w:t>
      </w:r>
      <w:r w:rsidR="00C824F6" w:rsidRPr="00933860">
        <w:rPr>
          <w:rFonts w:asciiTheme="minorHAnsi" w:hAnsiTheme="minorHAnsi"/>
          <w:sz w:val="24"/>
          <w:lang w:val="en-US"/>
        </w:rPr>
        <w:t>Number of places</w:t>
      </w:r>
      <w:r>
        <w:rPr>
          <w:rFonts w:asciiTheme="minorHAnsi" w:hAnsiTheme="minorHAnsi"/>
          <w:sz w:val="24"/>
          <w:lang w:val="en-US"/>
        </w:rPr>
        <w:t xml:space="preserve"> is </w:t>
      </w:r>
      <w:r w:rsidR="00C824F6" w:rsidRPr="00933860">
        <w:rPr>
          <w:rFonts w:asciiTheme="minorHAnsi" w:hAnsiTheme="minorHAnsi"/>
          <w:sz w:val="24"/>
          <w:lang w:val="en-US"/>
        </w:rPr>
        <w:t>limited to 20</w:t>
      </w:r>
      <w:r>
        <w:rPr>
          <w:rFonts w:asciiTheme="minorHAnsi" w:hAnsiTheme="minorHAnsi"/>
          <w:sz w:val="24"/>
          <w:lang w:val="en-US"/>
        </w:rPr>
        <w:t>)</w:t>
      </w:r>
      <w:r w:rsidR="00C824F6" w:rsidRPr="00933860">
        <w:rPr>
          <w:rFonts w:asciiTheme="minorHAnsi" w:hAnsiTheme="minorHAnsi"/>
          <w:sz w:val="24"/>
          <w:lang w:val="en-US"/>
        </w:rPr>
        <w:t xml:space="preserve"> </w:t>
      </w:r>
    </w:p>
    <w:p w:rsidR="00C824F6" w:rsidRDefault="00C824F6" w:rsidP="00207C3C">
      <w:pPr>
        <w:ind w:right="-284"/>
        <w:rPr>
          <w:rFonts w:asciiTheme="minorHAnsi" w:hAnsiTheme="minorHAnsi"/>
          <w:sz w:val="28"/>
          <w:lang w:val="en-US"/>
        </w:rPr>
      </w:pPr>
    </w:p>
    <w:p w:rsidR="00C824F6" w:rsidRPr="001C653F" w:rsidRDefault="00C824F6" w:rsidP="00C824F6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>How to get to MCB:</w:t>
      </w:r>
    </w:p>
    <w:p w:rsidR="00C824F6" w:rsidRPr="001C653F" w:rsidRDefault="00C824F6" w:rsidP="00C824F6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 xml:space="preserve">By the public transportation – stop: Ruczaj </w:t>
      </w:r>
    </w:p>
    <w:p w:rsidR="00C824F6" w:rsidRPr="001C653F" w:rsidRDefault="00C824F6" w:rsidP="00C824F6">
      <w:pPr>
        <w:ind w:left="708" w:right="-284"/>
        <w:rPr>
          <w:rFonts w:asciiTheme="minorHAnsi" w:hAnsiTheme="minorHAnsi"/>
        </w:rPr>
      </w:pPr>
      <w:r w:rsidRPr="001C653F">
        <w:rPr>
          <w:rFonts w:asciiTheme="minorHAnsi" w:hAnsiTheme="minorHAnsi"/>
        </w:rPr>
        <w:t xml:space="preserve">BUS: </w:t>
      </w:r>
      <w:r w:rsidR="00ED35EA">
        <w:rPr>
          <w:rFonts w:asciiTheme="minorHAnsi" w:hAnsiTheme="minorHAnsi"/>
        </w:rPr>
        <w:t>no.</w:t>
      </w:r>
      <w:r w:rsidRPr="001C653F">
        <w:rPr>
          <w:rFonts w:asciiTheme="minorHAnsi" w:hAnsiTheme="minorHAnsi"/>
        </w:rPr>
        <w:t xml:space="preserve"> 194 ( Czerwone Maki - Krowodrza Górka )</w:t>
      </w:r>
    </w:p>
    <w:p w:rsidR="00C824F6" w:rsidRPr="001C653F" w:rsidRDefault="00C824F6" w:rsidP="00C824F6">
      <w:pPr>
        <w:ind w:left="708"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 xml:space="preserve">TRAM: </w:t>
      </w:r>
      <w:r w:rsidR="00ED35EA">
        <w:rPr>
          <w:rFonts w:asciiTheme="minorHAnsi" w:hAnsiTheme="minorHAnsi"/>
          <w:lang w:val="en-US"/>
        </w:rPr>
        <w:t>no.</w:t>
      </w:r>
      <w:r w:rsidRPr="001C653F">
        <w:rPr>
          <w:rFonts w:asciiTheme="minorHAnsi" w:hAnsiTheme="minorHAnsi"/>
          <w:lang w:val="en-US"/>
        </w:rPr>
        <w:t xml:space="preserve"> 11, 18, 23, 52</w:t>
      </w:r>
    </w:p>
    <w:p w:rsidR="00C824F6" w:rsidRPr="001C653F" w:rsidRDefault="00C824F6" w:rsidP="00C824F6">
      <w:pPr>
        <w:ind w:right="-284"/>
        <w:rPr>
          <w:rFonts w:asciiTheme="minorHAnsi" w:hAnsiTheme="minorHAnsi"/>
          <w:lang w:val="en-US"/>
        </w:rPr>
      </w:pPr>
      <w:r w:rsidRPr="001C653F">
        <w:rPr>
          <w:rFonts w:asciiTheme="minorHAnsi" w:hAnsiTheme="minorHAnsi"/>
          <w:lang w:val="en-US"/>
        </w:rPr>
        <w:t>By car:  there are parking lots available at III Campus UJ</w:t>
      </w:r>
    </w:p>
    <w:sectPr w:rsidR="00C824F6" w:rsidRPr="001C653F" w:rsidSect="00ED35EA">
      <w:headerReference w:type="default" r:id="rId11"/>
      <w:footerReference w:type="default" r:id="rId12"/>
      <w:pgSz w:w="11906" w:h="16838"/>
      <w:pgMar w:top="1526" w:right="1558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99" w:rsidRDefault="00050499">
      <w:r>
        <w:separator/>
      </w:r>
    </w:p>
  </w:endnote>
  <w:endnote w:type="continuationSeparator" w:id="0">
    <w:p w:rsidR="00050499" w:rsidRDefault="000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1E" w:rsidRDefault="008A681E" w:rsidP="008A681E">
    <w:pPr>
      <w:pStyle w:val="Stopka"/>
      <w:rPr>
        <w:sz w:val="20"/>
        <w:lang w:val="en-US"/>
      </w:rPr>
    </w:pPr>
  </w:p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4"/>
      <w:gridCol w:w="4149"/>
    </w:tblGrid>
    <w:tr w:rsidR="008A681E" w:rsidRPr="002C703E" w:rsidTr="00A30801">
      <w:tc>
        <w:tcPr>
          <w:tcW w:w="8363" w:type="dxa"/>
          <w:gridSpan w:val="2"/>
        </w:tcPr>
        <w:p w:rsidR="008A681E" w:rsidRPr="008A681E" w:rsidRDefault="008A681E" w:rsidP="00A30801">
          <w:pPr>
            <w:pStyle w:val="Stopka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</w:tr>
    <w:tr w:rsidR="008A681E" w:rsidRPr="002C703E" w:rsidTr="00A30801">
      <w:tc>
        <w:tcPr>
          <w:tcW w:w="4214" w:type="dxa"/>
        </w:tcPr>
        <w:p w:rsidR="008A681E" w:rsidRPr="008A681E" w:rsidRDefault="008A681E" w:rsidP="00A30801">
          <w:pPr>
            <w:pStyle w:val="Stopka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  <w:tc>
        <w:tcPr>
          <w:tcW w:w="4149" w:type="dxa"/>
        </w:tcPr>
        <w:p w:rsidR="008A681E" w:rsidRPr="008A681E" w:rsidRDefault="008A681E" w:rsidP="00A30801">
          <w:pPr>
            <w:pStyle w:val="Stopka"/>
            <w:jc w:val="right"/>
            <w:rPr>
              <w:rFonts w:asciiTheme="minorHAnsi" w:hAnsiTheme="minorHAnsi"/>
              <w:color w:val="000B74"/>
              <w:sz w:val="16"/>
              <w:szCs w:val="16"/>
              <w:lang w:val="en-US"/>
            </w:rPr>
          </w:pPr>
        </w:p>
      </w:tc>
    </w:tr>
    <w:tr w:rsidR="008A681E" w:rsidRPr="002C703E" w:rsidTr="00A30801">
      <w:tc>
        <w:tcPr>
          <w:tcW w:w="4214" w:type="dxa"/>
        </w:tcPr>
        <w:p w:rsidR="008A681E" w:rsidRPr="008A681E" w:rsidRDefault="008A681E" w:rsidP="00A30801">
          <w:pPr>
            <w:pStyle w:val="Stopka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  <w:tc>
        <w:tcPr>
          <w:tcW w:w="4149" w:type="dxa"/>
        </w:tcPr>
        <w:p w:rsidR="008A681E" w:rsidRPr="008A681E" w:rsidRDefault="008A681E" w:rsidP="00A30801">
          <w:pPr>
            <w:pStyle w:val="Stopka"/>
            <w:jc w:val="right"/>
            <w:rPr>
              <w:rFonts w:asciiTheme="minorHAnsi" w:hAnsiTheme="minorHAnsi"/>
              <w:color w:val="000B74"/>
              <w:sz w:val="16"/>
              <w:szCs w:val="16"/>
              <w:lang w:val="en-US"/>
            </w:rPr>
          </w:pPr>
        </w:p>
      </w:tc>
    </w:tr>
    <w:tr w:rsidR="008A681E" w:rsidRPr="002C703E" w:rsidTr="00A30801">
      <w:tc>
        <w:tcPr>
          <w:tcW w:w="4214" w:type="dxa"/>
        </w:tcPr>
        <w:p w:rsidR="008A681E" w:rsidRPr="008A681E" w:rsidRDefault="008A681E" w:rsidP="00A30801">
          <w:pPr>
            <w:pStyle w:val="Stopka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  <w:tc>
        <w:tcPr>
          <w:tcW w:w="4149" w:type="dxa"/>
        </w:tcPr>
        <w:p w:rsidR="008A681E" w:rsidRPr="008A681E" w:rsidRDefault="008A681E" w:rsidP="00A30801">
          <w:pPr>
            <w:pStyle w:val="Stopka"/>
            <w:jc w:val="right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</w:tr>
    <w:tr w:rsidR="008A681E" w:rsidRPr="002C703E" w:rsidTr="00A30801">
      <w:tc>
        <w:tcPr>
          <w:tcW w:w="4214" w:type="dxa"/>
        </w:tcPr>
        <w:p w:rsidR="008A681E" w:rsidRPr="008A681E" w:rsidRDefault="008A681E" w:rsidP="00A30801">
          <w:pPr>
            <w:pStyle w:val="Stopka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  <w:tc>
        <w:tcPr>
          <w:tcW w:w="4149" w:type="dxa"/>
        </w:tcPr>
        <w:p w:rsidR="008A681E" w:rsidRPr="008A681E" w:rsidRDefault="008A681E" w:rsidP="00A30801">
          <w:pPr>
            <w:pStyle w:val="Stopka"/>
            <w:jc w:val="right"/>
            <w:rPr>
              <w:rFonts w:asciiTheme="minorHAnsi" w:hAnsiTheme="minorHAnsi"/>
              <w:color w:val="000B74"/>
              <w:sz w:val="16"/>
              <w:szCs w:val="16"/>
            </w:rPr>
          </w:pPr>
        </w:p>
      </w:tc>
    </w:tr>
  </w:tbl>
  <w:p w:rsidR="003D7BDE" w:rsidRPr="008A681E" w:rsidRDefault="003D7BDE" w:rsidP="008A6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99" w:rsidRDefault="00050499">
      <w:r>
        <w:separator/>
      </w:r>
    </w:p>
  </w:footnote>
  <w:footnote w:type="continuationSeparator" w:id="0">
    <w:p w:rsidR="00050499" w:rsidRDefault="0005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DE" w:rsidRDefault="009E505D" w:rsidP="0031441C">
    <w:r>
      <w:rPr>
        <w:b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A2E8CDA" wp14:editId="36DE2CF6">
          <wp:simplePos x="0" y="0"/>
          <wp:positionH relativeFrom="column">
            <wp:posOffset>2680335</wp:posOffset>
          </wp:positionH>
          <wp:positionV relativeFrom="paragraph">
            <wp:posOffset>-342900</wp:posOffset>
          </wp:positionV>
          <wp:extent cx="809625" cy="810895"/>
          <wp:effectExtent l="0" t="0" r="9525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DoAgricul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78F"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6FA1D4" wp14:editId="499FE7EE">
          <wp:simplePos x="0" y="0"/>
          <wp:positionH relativeFrom="column">
            <wp:posOffset>5680075</wp:posOffset>
          </wp:positionH>
          <wp:positionV relativeFrom="paragraph">
            <wp:posOffset>-342900</wp:posOffset>
          </wp:positionV>
          <wp:extent cx="962025" cy="155194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LS_logo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78F"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6916BDB" wp14:editId="63E37497">
          <wp:simplePos x="0" y="0"/>
          <wp:positionH relativeFrom="column">
            <wp:posOffset>-672465</wp:posOffset>
          </wp:positionH>
          <wp:positionV relativeFrom="paragraph">
            <wp:posOffset>-342900</wp:posOffset>
          </wp:positionV>
          <wp:extent cx="2281555" cy="398145"/>
          <wp:effectExtent l="0" t="0" r="4445" b="1905"/>
          <wp:wrapSquare wrapText="bothSides"/>
          <wp:docPr id="4" name="Obraz 4" descr="Z:\EVENTY\ThinkGIN\MCB_logo\MC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VENTY\ThinkGIN\MCB_logo\MCB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75F">
      <w:rPr>
        <w:b/>
        <w:sz w:val="18"/>
        <w:szCs w:val="18"/>
      </w:rPr>
      <w:t xml:space="preserve">               </w:t>
    </w:r>
    <w:r w:rsidR="0031441C">
      <w:rPr>
        <w:b/>
        <w:sz w:val="20"/>
        <w:szCs w:val="20"/>
      </w:rPr>
      <w:tab/>
    </w:r>
    <w:r w:rsidR="0031441C">
      <w:rPr>
        <w:b/>
        <w:sz w:val="20"/>
        <w:szCs w:val="20"/>
      </w:rPr>
      <w:tab/>
    </w:r>
    <w:r w:rsidR="0031441C">
      <w:rPr>
        <w:b/>
        <w:sz w:val="20"/>
        <w:szCs w:val="20"/>
      </w:rPr>
      <w:tab/>
    </w:r>
    <w:r w:rsidR="0031441C">
      <w:rPr>
        <w:b/>
        <w:sz w:val="20"/>
        <w:szCs w:val="20"/>
      </w:rPr>
      <w:tab/>
    </w:r>
    <w:r w:rsidR="0031441C">
      <w:rPr>
        <w:b/>
        <w:sz w:val="20"/>
        <w:szCs w:val="20"/>
      </w:rPr>
      <w:tab/>
    </w:r>
    <w:r w:rsidR="0031441C">
      <w:rPr>
        <w:b/>
        <w:sz w:val="20"/>
        <w:szCs w:val="20"/>
      </w:rPr>
      <w:tab/>
    </w:r>
    <w:r w:rsidR="0018775F">
      <w:rPr>
        <w:b/>
        <w:sz w:val="20"/>
        <w:szCs w:val="20"/>
      </w:rPr>
      <w:t xml:space="preserve"> </w:t>
    </w:r>
    <w:r w:rsidR="0031441C">
      <w:rPr>
        <w:b/>
        <w:sz w:val="20"/>
        <w:szCs w:val="20"/>
      </w:rPr>
      <w:tab/>
    </w:r>
    <w:r w:rsidR="0018775F">
      <w:rPr>
        <w:b/>
        <w:sz w:val="20"/>
        <w:szCs w:val="20"/>
      </w:rPr>
      <w:t xml:space="preserve">                          </w:t>
    </w:r>
    <w:r w:rsidR="001F0D37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5A9"/>
    <w:multiLevelType w:val="hybridMultilevel"/>
    <w:tmpl w:val="A1F0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4D6E"/>
    <w:multiLevelType w:val="hybridMultilevel"/>
    <w:tmpl w:val="FDD0C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650F1"/>
    <w:multiLevelType w:val="hybridMultilevel"/>
    <w:tmpl w:val="A1F0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535E"/>
    <w:multiLevelType w:val="hybridMultilevel"/>
    <w:tmpl w:val="E410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975D2"/>
    <w:multiLevelType w:val="hybridMultilevel"/>
    <w:tmpl w:val="03F0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2B5"/>
    <w:multiLevelType w:val="hybridMultilevel"/>
    <w:tmpl w:val="0CA2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0118"/>
    <w:multiLevelType w:val="multilevel"/>
    <w:tmpl w:val="13CA77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96637A2"/>
    <w:multiLevelType w:val="hybridMultilevel"/>
    <w:tmpl w:val="0072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E75C8"/>
    <w:multiLevelType w:val="hybridMultilevel"/>
    <w:tmpl w:val="B4EE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A4662"/>
    <w:multiLevelType w:val="hybridMultilevel"/>
    <w:tmpl w:val="DF7E6F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73D3A"/>
    <w:multiLevelType w:val="hybridMultilevel"/>
    <w:tmpl w:val="56D6AE36"/>
    <w:lvl w:ilvl="0" w:tplc="2E8ADE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E116308"/>
    <w:multiLevelType w:val="multilevel"/>
    <w:tmpl w:val="4080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Styl1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>
    <w:nsid w:val="758E290A"/>
    <w:multiLevelType w:val="hybridMultilevel"/>
    <w:tmpl w:val="C38665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B9"/>
    <w:rsid w:val="00000C60"/>
    <w:rsid w:val="00034C7E"/>
    <w:rsid w:val="00050499"/>
    <w:rsid w:val="00057577"/>
    <w:rsid w:val="000844BD"/>
    <w:rsid w:val="0008517D"/>
    <w:rsid w:val="00093297"/>
    <w:rsid w:val="000B0DB6"/>
    <w:rsid w:val="000C5238"/>
    <w:rsid w:val="000F7816"/>
    <w:rsid w:val="00125FA6"/>
    <w:rsid w:val="00170F57"/>
    <w:rsid w:val="0018775F"/>
    <w:rsid w:val="00190272"/>
    <w:rsid w:val="0019289F"/>
    <w:rsid w:val="001A7C98"/>
    <w:rsid w:val="001B0B8C"/>
    <w:rsid w:val="001C653F"/>
    <w:rsid w:val="001D3C49"/>
    <w:rsid w:val="001F0D37"/>
    <w:rsid w:val="001F0DC2"/>
    <w:rsid w:val="00203B6B"/>
    <w:rsid w:val="00203DE0"/>
    <w:rsid w:val="00207C3C"/>
    <w:rsid w:val="0021378F"/>
    <w:rsid w:val="00230083"/>
    <w:rsid w:val="00243A59"/>
    <w:rsid w:val="00295025"/>
    <w:rsid w:val="00297D72"/>
    <w:rsid w:val="002A61F6"/>
    <w:rsid w:val="002B0BC8"/>
    <w:rsid w:val="002D01B2"/>
    <w:rsid w:val="002E1AC6"/>
    <w:rsid w:val="002E57CE"/>
    <w:rsid w:val="002E7234"/>
    <w:rsid w:val="0031441C"/>
    <w:rsid w:val="00317270"/>
    <w:rsid w:val="00320C7F"/>
    <w:rsid w:val="0033748D"/>
    <w:rsid w:val="003540CC"/>
    <w:rsid w:val="003D7BDE"/>
    <w:rsid w:val="003E420F"/>
    <w:rsid w:val="00416A94"/>
    <w:rsid w:val="00436DFD"/>
    <w:rsid w:val="00436F8F"/>
    <w:rsid w:val="004464A9"/>
    <w:rsid w:val="004470FC"/>
    <w:rsid w:val="0049007E"/>
    <w:rsid w:val="004F4DDA"/>
    <w:rsid w:val="005521A0"/>
    <w:rsid w:val="00555654"/>
    <w:rsid w:val="005724DF"/>
    <w:rsid w:val="0059017C"/>
    <w:rsid w:val="005A5F28"/>
    <w:rsid w:val="005B2811"/>
    <w:rsid w:val="005C021F"/>
    <w:rsid w:val="005D5897"/>
    <w:rsid w:val="005E1D50"/>
    <w:rsid w:val="00603853"/>
    <w:rsid w:val="00606B93"/>
    <w:rsid w:val="00650162"/>
    <w:rsid w:val="00654CAB"/>
    <w:rsid w:val="00657A4F"/>
    <w:rsid w:val="0067352C"/>
    <w:rsid w:val="00686E48"/>
    <w:rsid w:val="00693944"/>
    <w:rsid w:val="006A6445"/>
    <w:rsid w:val="006C2A1C"/>
    <w:rsid w:val="006C4DF1"/>
    <w:rsid w:val="006D126D"/>
    <w:rsid w:val="006E29D9"/>
    <w:rsid w:val="0070387D"/>
    <w:rsid w:val="00716ECA"/>
    <w:rsid w:val="0071718B"/>
    <w:rsid w:val="007242CF"/>
    <w:rsid w:val="00731764"/>
    <w:rsid w:val="00734C05"/>
    <w:rsid w:val="007A1AA4"/>
    <w:rsid w:val="007A4366"/>
    <w:rsid w:val="007B65DF"/>
    <w:rsid w:val="007B73EC"/>
    <w:rsid w:val="007D6FBB"/>
    <w:rsid w:val="007F33B8"/>
    <w:rsid w:val="007F4873"/>
    <w:rsid w:val="008166B9"/>
    <w:rsid w:val="008174B0"/>
    <w:rsid w:val="00820D6E"/>
    <w:rsid w:val="00822FBC"/>
    <w:rsid w:val="008371BD"/>
    <w:rsid w:val="00846DD9"/>
    <w:rsid w:val="00862A79"/>
    <w:rsid w:val="008827C6"/>
    <w:rsid w:val="008A681E"/>
    <w:rsid w:val="008C786D"/>
    <w:rsid w:val="008D48DD"/>
    <w:rsid w:val="008F4678"/>
    <w:rsid w:val="009068A7"/>
    <w:rsid w:val="00920932"/>
    <w:rsid w:val="00931BD0"/>
    <w:rsid w:val="009325E9"/>
    <w:rsid w:val="00933860"/>
    <w:rsid w:val="0094165C"/>
    <w:rsid w:val="00963E5C"/>
    <w:rsid w:val="009800BC"/>
    <w:rsid w:val="009B5747"/>
    <w:rsid w:val="009C14AC"/>
    <w:rsid w:val="009E505D"/>
    <w:rsid w:val="009F4320"/>
    <w:rsid w:val="00A210EF"/>
    <w:rsid w:val="00A400A4"/>
    <w:rsid w:val="00A51835"/>
    <w:rsid w:val="00A57CED"/>
    <w:rsid w:val="00A629D3"/>
    <w:rsid w:val="00A62CB9"/>
    <w:rsid w:val="00A82546"/>
    <w:rsid w:val="00A96834"/>
    <w:rsid w:val="00A97982"/>
    <w:rsid w:val="00AC4D6A"/>
    <w:rsid w:val="00AC757D"/>
    <w:rsid w:val="00B43A27"/>
    <w:rsid w:val="00B442D5"/>
    <w:rsid w:val="00B45190"/>
    <w:rsid w:val="00B506BF"/>
    <w:rsid w:val="00B6619C"/>
    <w:rsid w:val="00B91FCA"/>
    <w:rsid w:val="00BA5929"/>
    <w:rsid w:val="00BD30B9"/>
    <w:rsid w:val="00BE5D1B"/>
    <w:rsid w:val="00C216EC"/>
    <w:rsid w:val="00C25442"/>
    <w:rsid w:val="00C41063"/>
    <w:rsid w:val="00C43875"/>
    <w:rsid w:val="00C824F6"/>
    <w:rsid w:val="00CE2F69"/>
    <w:rsid w:val="00D10D0A"/>
    <w:rsid w:val="00D14EFC"/>
    <w:rsid w:val="00D2633F"/>
    <w:rsid w:val="00D47193"/>
    <w:rsid w:val="00D54ACE"/>
    <w:rsid w:val="00D55DF7"/>
    <w:rsid w:val="00D60B95"/>
    <w:rsid w:val="00D824CB"/>
    <w:rsid w:val="00D9465C"/>
    <w:rsid w:val="00D96206"/>
    <w:rsid w:val="00DB3987"/>
    <w:rsid w:val="00DF314A"/>
    <w:rsid w:val="00E07408"/>
    <w:rsid w:val="00E07812"/>
    <w:rsid w:val="00E11323"/>
    <w:rsid w:val="00E16274"/>
    <w:rsid w:val="00E31EC7"/>
    <w:rsid w:val="00E765E2"/>
    <w:rsid w:val="00E91298"/>
    <w:rsid w:val="00E94FF1"/>
    <w:rsid w:val="00EA64B1"/>
    <w:rsid w:val="00ED2D50"/>
    <w:rsid w:val="00ED35EA"/>
    <w:rsid w:val="00EE4FDF"/>
    <w:rsid w:val="00F21874"/>
    <w:rsid w:val="00F237DF"/>
    <w:rsid w:val="00F344EB"/>
    <w:rsid w:val="00F35A88"/>
    <w:rsid w:val="00F54096"/>
    <w:rsid w:val="00F8014B"/>
    <w:rsid w:val="00F80FFB"/>
    <w:rsid w:val="00FC2C03"/>
    <w:rsid w:val="00FE684B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EB6D2-B493-4868-BEBE-60A512D4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E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3D7BDE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BDE"/>
    <w:pPr>
      <w:keepNext/>
      <w:numPr>
        <w:ilvl w:val="1"/>
        <w:numId w:val="6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3D7BDE"/>
    <w:pPr>
      <w:keepNext/>
      <w:autoSpaceDE w:val="0"/>
      <w:autoSpaceDN w:val="0"/>
      <w:adjustRightInd w:val="0"/>
      <w:outlineLvl w:val="2"/>
    </w:pPr>
    <w:rPr>
      <w:rFonts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D7B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3D7BDE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agwek2"/>
    <w:rsid w:val="003D7BDE"/>
    <w:pPr>
      <w:numPr>
        <w:numId w:val="1"/>
      </w:numPr>
      <w:spacing w:line="360" w:lineRule="auto"/>
      <w:jc w:val="both"/>
    </w:pPr>
    <w:rPr>
      <w:rFonts w:ascii="Verdana" w:hAnsi="Verdana"/>
      <w:bCs w:val="0"/>
      <w:i/>
      <w:sz w:val="24"/>
    </w:rPr>
  </w:style>
  <w:style w:type="paragraph" w:styleId="Tekstpodstawowy">
    <w:name w:val="Body Text"/>
    <w:basedOn w:val="Normalny"/>
    <w:semiHidden/>
    <w:rsid w:val="003D7BDE"/>
    <w:pPr>
      <w:autoSpaceDE w:val="0"/>
      <w:autoSpaceDN w:val="0"/>
      <w:adjustRightInd w:val="0"/>
    </w:pPr>
    <w:rPr>
      <w:rFonts w:cs="Arial"/>
      <w:sz w:val="20"/>
      <w:szCs w:val="20"/>
    </w:rPr>
  </w:style>
  <w:style w:type="character" w:styleId="Hipercze">
    <w:name w:val="Hyperlink"/>
    <w:uiPriority w:val="99"/>
    <w:rsid w:val="003D7BDE"/>
    <w:rPr>
      <w:color w:val="0000FF"/>
      <w:u w:val="single"/>
    </w:rPr>
  </w:style>
  <w:style w:type="table" w:styleId="Tabela-Siatka">
    <w:name w:val="Table Grid"/>
    <w:basedOn w:val="Standardowy"/>
    <w:uiPriority w:val="59"/>
    <w:rsid w:val="009B57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E91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9129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1298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129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semiHidden/>
    <w:rsid w:val="008A681E"/>
    <w:rPr>
      <w:rFonts w:ascii="Arial" w:hAnsi="Arial"/>
      <w:sz w:val="22"/>
      <w:szCs w:val="24"/>
    </w:rPr>
  </w:style>
  <w:style w:type="paragraph" w:styleId="Zwykytekst">
    <w:name w:val="Plain Text"/>
    <w:basedOn w:val="Normalny"/>
    <w:link w:val="ZwykytekstZnak"/>
    <w:uiPriority w:val="99"/>
    <w:rsid w:val="006D126D"/>
    <w:pPr>
      <w:ind w:left="1843" w:hanging="1843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126D"/>
    <w:rPr>
      <w:rFonts w:ascii="Consolas" w:hAnsi="Consolas"/>
      <w:sz w:val="21"/>
      <w:szCs w:val="21"/>
      <w:lang w:eastAsia="en-US"/>
    </w:rPr>
  </w:style>
  <w:style w:type="paragraph" w:customStyle="1" w:styleId="Zwykytekst1">
    <w:name w:val="Zwykły tekst1"/>
    <w:basedOn w:val="Normalny"/>
    <w:rsid w:val="006D126D"/>
    <w:pPr>
      <w:suppressAutoHyphens/>
      <w:ind w:left="1843" w:hanging="1843"/>
      <w:jc w:val="both"/>
    </w:pPr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2633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2CB9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D3C49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hinkgin2015ls.konfe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nkgin2015ls.konfe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M\AppData\Roaming\Microsoft\Szablony\Fundacja%20Klaster%20LifeSceince%20Krak&#243;w%20-%20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CB4C3D-50E8-4F19-AAFA-2E17FC9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Fundacja Klaster LifeSceince Kraków - pisma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Klaster LifeSceince Kraków</vt:lpstr>
    </vt:vector>
  </TitlesOfParts>
  <Company>JCI Sp. z o.o.</Company>
  <LinksUpToDate>false</LinksUpToDate>
  <CharactersWithSpaces>2249</CharactersWithSpaces>
  <SharedDoc>false</SharedDoc>
  <HyperlinkBase>www.imco.pl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Klaster LifeSceince Kraków</dc:title>
  <dc:creator>KazM</dc:creator>
  <cp:lastModifiedBy>User</cp:lastModifiedBy>
  <cp:revision>2</cp:revision>
  <cp:lastPrinted>2015-02-06T09:21:00Z</cp:lastPrinted>
  <dcterms:created xsi:type="dcterms:W3CDTF">2015-02-06T13:02:00Z</dcterms:created>
  <dcterms:modified xsi:type="dcterms:W3CDTF">2015-02-06T13:02:00Z</dcterms:modified>
</cp:coreProperties>
</file>